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28367" w14:textId="77777777" w:rsidR="00DC7609" w:rsidRPr="009E7C12" w:rsidRDefault="00DC7609" w:rsidP="00E7554A">
      <w:pPr>
        <w:jc w:val="center"/>
        <w:rPr>
          <w:rFonts w:ascii="Arial" w:hAnsi="Arial" w:cs="Arial"/>
          <w:b/>
          <w:bCs/>
          <w:u w:val="single"/>
        </w:rPr>
      </w:pPr>
      <w:r w:rsidRPr="009E7C12">
        <w:rPr>
          <w:rFonts w:ascii="Arial" w:hAnsi="Arial" w:cs="Arial"/>
          <w:b/>
          <w:bCs/>
          <w:u w:val="single"/>
        </w:rPr>
        <w:t>Cameron Glen/Cameron Park Homeowners Association, Inc.</w:t>
      </w:r>
    </w:p>
    <w:p w14:paraId="1B07B420" w14:textId="77777777" w:rsidR="00DC7609" w:rsidRPr="009E7C12" w:rsidRDefault="00DC7609" w:rsidP="00E7554A">
      <w:pPr>
        <w:jc w:val="center"/>
        <w:rPr>
          <w:rFonts w:ascii="Arial" w:hAnsi="Arial" w:cs="Arial"/>
          <w:b/>
          <w:bCs/>
        </w:rPr>
      </w:pPr>
      <w:r w:rsidRPr="009E7C12">
        <w:rPr>
          <w:rFonts w:ascii="Arial" w:hAnsi="Arial" w:cs="Arial"/>
          <w:b/>
          <w:bCs/>
        </w:rPr>
        <w:t>Design Standards</w:t>
      </w:r>
    </w:p>
    <w:p w14:paraId="119601D3" w14:textId="77777777" w:rsidR="00DC7609" w:rsidRPr="009E7C12" w:rsidRDefault="00DC7609" w:rsidP="00E7554A">
      <w:pPr>
        <w:jc w:val="center"/>
        <w:rPr>
          <w:rFonts w:ascii="Arial" w:hAnsi="Arial" w:cs="Arial"/>
          <w:b/>
          <w:bCs/>
        </w:rPr>
      </w:pPr>
      <w:r w:rsidRPr="009E7C12">
        <w:rPr>
          <w:rFonts w:ascii="Arial" w:hAnsi="Arial" w:cs="Arial"/>
          <w:b/>
          <w:bCs/>
        </w:rPr>
        <w:t>J</w:t>
      </w:r>
      <w:r w:rsidR="00E7554A" w:rsidRPr="009E7C12">
        <w:rPr>
          <w:rFonts w:ascii="Arial" w:hAnsi="Arial" w:cs="Arial"/>
          <w:b/>
          <w:bCs/>
        </w:rPr>
        <w:t>anuary 2020</w:t>
      </w:r>
    </w:p>
    <w:p w14:paraId="42D0B918" w14:textId="77777777" w:rsidR="00DC7609" w:rsidRPr="0073127E" w:rsidRDefault="00DC7609" w:rsidP="00E10397">
      <w:pPr>
        <w:spacing w:after="0" w:line="240" w:lineRule="auto"/>
        <w:rPr>
          <w:rFonts w:ascii="Arial" w:hAnsi="Arial" w:cs="Arial"/>
        </w:rPr>
      </w:pPr>
      <w:r w:rsidRPr="0073127E">
        <w:rPr>
          <w:rFonts w:ascii="Arial" w:hAnsi="Arial" w:cs="Arial"/>
        </w:rPr>
        <w:t>Design Standards outline specific and additional items to provide further clarification of those items found in</w:t>
      </w:r>
      <w:r w:rsidR="00302051" w:rsidRPr="0073127E">
        <w:rPr>
          <w:rFonts w:ascii="Arial" w:hAnsi="Arial" w:cs="Arial"/>
        </w:rPr>
        <w:t xml:space="preserve"> </w:t>
      </w:r>
      <w:r w:rsidRPr="0073127E">
        <w:rPr>
          <w:rFonts w:ascii="Arial" w:hAnsi="Arial" w:cs="Arial"/>
        </w:rPr>
        <w:t>the Cameron Glen/Cameron Park Homeowners Association Covenants. The Design Standards also</w:t>
      </w:r>
      <w:r w:rsidR="00302051" w:rsidRPr="0073127E">
        <w:rPr>
          <w:rFonts w:ascii="Arial" w:hAnsi="Arial" w:cs="Arial"/>
        </w:rPr>
        <w:t xml:space="preserve"> </w:t>
      </w:r>
      <w:r w:rsidRPr="0073127E">
        <w:rPr>
          <w:rFonts w:ascii="Arial" w:hAnsi="Arial" w:cs="Arial"/>
        </w:rPr>
        <w:t xml:space="preserve">summarize those items that are admissible </w:t>
      </w:r>
      <w:r w:rsidR="00302051" w:rsidRPr="0073127E">
        <w:rPr>
          <w:rFonts w:ascii="Arial" w:hAnsi="Arial" w:cs="Arial"/>
        </w:rPr>
        <w:t>by right</w:t>
      </w:r>
      <w:r w:rsidRPr="0073127E">
        <w:rPr>
          <w:rFonts w:ascii="Arial" w:hAnsi="Arial" w:cs="Arial"/>
        </w:rPr>
        <w:t xml:space="preserve"> and those items that </w:t>
      </w:r>
      <w:r w:rsidR="00302051" w:rsidRPr="0073127E">
        <w:rPr>
          <w:rFonts w:ascii="Arial" w:hAnsi="Arial" w:cs="Arial"/>
        </w:rPr>
        <w:t>must</w:t>
      </w:r>
      <w:r w:rsidRPr="0073127E">
        <w:rPr>
          <w:rFonts w:ascii="Arial" w:hAnsi="Arial" w:cs="Arial"/>
        </w:rPr>
        <w:t xml:space="preserve"> be submitted</w:t>
      </w:r>
      <w:r w:rsidR="00302051" w:rsidRPr="0073127E">
        <w:rPr>
          <w:rFonts w:ascii="Arial" w:hAnsi="Arial" w:cs="Arial"/>
        </w:rPr>
        <w:t xml:space="preserve"> in writing requesting ACC approval.</w:t>
      </w:r>
    </w:p>
    <w:p w14:paraId="5C59A575" w14:textId="77777777" w:rsidR="00E10397" w:rsidRPr="0073127E" w:rsidRDefault="00E10397" w:rsidP="00E10397">
      <w:pPr>
        <w:spacing w:after="0" w:line="240" w:lineRule="auto"/>
        <w:rPr>
          <w:rFonts w:ascii="Arial" w:hAnsi="Arial" w:cs="Arial"/>
        </w:rPr>
      </w:pPr>
    </w:p>
    <w:p w14:paraId="762D6E3D" w14:textId="77777777" w:rsidR="00DC7609" w:rsidRPr="0073127E" w:rsidRDefault="00DC7609" w:rsidP="00E10397">
      <w:pPr>
        <w:spacing w:after="0" w:line="240" w:lineRule="auto"/>
        <w:rPr>
          <w:rFonts w:ascii="Arial" w:hAnsi="Arial" w:cs="Arial"/>
          <w:b/>
          <w:bCs/>
        </w:rPr>
      </w:pPr>
      <w:r w:rsidRPr="0073127E">
        <w:rPr>
          <w:rFonts w:ascii="Arial" w:hAnsi="Arial" w:cs="Arial"/>
          <w:b/>
          <w:bCs/>
        </w:rPr>
        <w:t>General Guidelines for ACC Requests</w:t>
      </w:r>
    </w:p>
    <w:p w14:paraId="47EB1A36" w14:textId="7A44652A" w:rsidR="00DC7609" w:rsidRPr="0073127E" w:rsidRDefault="00DC7609" w:rsidP="00E10397">
      <w:pPr>
        <w:spacing w:after="0" w:line="240" w:lineRule="auto"/>
        <w:rPr>
          <w:rFonts w:ascii="Arial" w:hAnsi="Arial" w:cs="Arial"/>
        </w:rPr>
      </w:pPr>
      <w:r w:rsidRPr="0073127E">
        <w:rPr>
          <w:rFonts w:ascii="Arial" w:hAnsi="Arial" w:cs="Arial"/>
        </w:rPr>
        <w:t>No structure shall be commenced, erected, placed, moved onto, or permitted to remain on any lot, nor shall</w:t>
      </w:r>
      <w:r w:rsidR="00302051" w:rsidRPr="0073127E">
        <w:rPr>
          <w:rFonts w:ascii="Arial" w:hAnsi="Arial" w:cs="Arial"/>
        </w:rPr>
        <w:t xml:space="preserve"> </w:t>
      </w:r>
      <w:r w:rsidRPr="0073127E">
        <w:rPr>
          <w:rFonts w:ascii="Arial" w:hAnsi="Arial" w:cs="Arial"/>
        </w:rPr>
        <w:t>any existing structure upon any lot be altered in any way which materially changes the exterior appearance</w:t>
      </w:r>
      <w:r w:rsidR="00302051" w:rsidRPr="0073127E">
        <w:rPr>
          <w:rFonts w:ascii="Arial" w:hAnsi="Arial" w:cs="Arial"/>
        </w:rPr>
        <w:t xml:space="preserve"> </w:t>
      </w:r>
      <w:r w:rsidRPr="0073127E">
        <w:rPr>
          <w:rFonts w:ascii="Arial" w:hAnsi="Arial" w:cs="Arial"/>
        </w:rPr>
        <w:t>of the structure or lot, unless plans and specifications have been submitted to and approved in writing by</w:t>
      </w:r>
      <w:r w:rsidR="00302051" w:rsidRPr="0073127E">
        <w:rPr>
          <w:rFonts w:ascii="Arial" w:hAnsi="Arial" w:cs="Arial"/>
        </w:rPr>
        <w:t xml:space="preserve"> </w:t>
      </w:r>
      <w:r w:rsidRPr="0073127E">
        <w:rPr>
          <w:rFonts w:ascii="Arial" w:hAnsi="Arial" w:cs="Arial"/>
        </w:rPr>
        <w:t>the ACC. A homeowner who begins work before obtaining ACC approval</w:t>
      </w:r>
      <w:r w:rsidR="005B4211" w:rsidRPr="0073127E">
        <w:rPr>
          <w:rFonts w:ascii="Arial" w:hAnsi="Arial" w:cs="Arial"/>
        </w:rPr>
        <w:t xml:space="preserve"> </w:t>
      </w:r>
      <w:r w:rsidRPr="0073127E">
        <w:rPr>
          <w:rFonts w:ascii="Arial" w:hAnsi="Arial" w:cs="Arial"/>
        </w:rPr>
        <w:t>risks that the work will not comply</w:t>
      </w:r>
      <w:r w:rsidR="00302051" w:rsidRPr="0073127E">
        <w:rPr>
          <w:rFonts w:ascii="Arial" w:hAnsi="Arial" w:cs="Arial"/>
        </w:rPr>
        <w:t xml:space="preserve"> </w:t>
      </w:r>
      <w:r w:rsidRPr="0073127E">
        <w:rPr>
          <w:rFonts w:ascii="Arial" w:hAnsi="Arial" w:cs="Arial"/>
        </w:rPr>
        <w:t>with the Design Standards and could be subject to remedial action.</w:t>
      </w:r>
    </w:p>
    <w:p w14:paraId="215973CB" w14:textId="77777777" w:rsidR="00E10397" w:rsidRPr="0073127E" w:rsidRDefault="00E10397" w:rsidP="00E10397">
      <w:pPr>
        <w:spacing w:after="0" w:line="240" w:lineRule="auto"/>
        <w:rPr>
          <w:rFonts w:ascii="Arial" w:hAnsi="Arial" w:cs="Arial"/>
        </w:rPr>
      </w:pPr>
    </w:p>
    <w:p w14:paraId="7FBBF4FB" w14:textId="77777777" w:rsidR="00DC7609" w:rsidRPr="0073127E" w:rsidRDefault="00DC7609" w:rsidP="00E10397">
      <w:pPr>
        <w:spacing w:after="0" w:line="240" w:lineRule="auto"/>
        <w:rPr>
          <w:rFonts w:ascii="Arial" w:hAnsi="Arial" w:cs="Arial"/>
        </w:rPr>
      </w:pPr>
      <w:r w:rsidRPr="0073127E">
        <w:rPr>
          <w:rFonts w:ascii="Arial" w:hAnsi="Arial" w:cs="Arial"/>
        </w:rPr>
        <w:t xml:space="preserve">Approval or disapproval is granted based on the specifications submitted with </w:t>
      </w:r>
      <w:r w:rsidR="00302051" w:rsidRPr="0073127E">
        <w:rPr>
          <w:rFonts w:ascii="Arial" w:hAnsi="Arial" w:cs="Arial"/>
        </w:rPr>
        <w:t xml:space="preserve">the </w:t>
      </w:r>
      <w:r w:rsidRPr="0073127E">
        <w:rPr>
          <w:rFonts w:ascii="Arial" w:hAnsi="Arial" w:cs="Arial"/>
        </w:rPr>
        <w:t>application. To preserve the</w:t>
      </w:r>
      <w:r w:rsidR="00302051" w:rsidRPr="0073127E">
        <w:rPr>
          <w:rFonts w:ascii="Arial" w:hAnsi="Arial" w:cs="Arial"/>
        </w:rPr>
        <w:t xml:space="preserve"> </w:t>
      </w:r>
      <w:r w:rsidRPr="0073127E">
        <w:rPr>
          <w:rFonts w:ascii="Arial" w:hAnsi="Arial" w:cs="Arial"/>
        </w:rPr>
        <w:t>architectural and aesthetic appearance of the development, the ACC upon written notice, reserves the right</w:t>
      </w:r>
      <w:r w:rsidR="00302051" w:rsidRPr="0073127E">
        <w:rPr>
          <w:rFonts w:ascii="Arial" w:hAnsi="Arial" w:cs="Arial"/>
        </w:rPr>
        <w:t xml:space="preserve"> </w:t>
      </w:r>
      <w:r w:rsidRPr="0073127E">
        <w:rPr>
          <w:rFonts w:ascii="Arial" w:hAnsi="Arial" w:cs="Arial"/>
        </w:rPr>
        <w:t>to grant final approval when the specified project is completed. Improvement made to any lot or dwelling</w:t>
      </w:r>
      <w:r w:rsidR="00302051" w:rsidRPr="0073127E">
        <w:rPr>
          <w:rFonts w:ascii="Arial" w:hAnsi="Arial" w:cs="Arial"/>
        </w:rPr>
        <w:t xml:space="preserve"> </w:t>
      </w:r>
      <w:r w:rsidRPr="0073127E">
        <w:rPr>
          <w:rFonts w:ascii="Arial" w:hAnsi="Arial" w:cs="Arial"/>
        </w:rPr>
        <w:t>must be done in a professional and workmanlike manner.</w:t>
      </w:r>
    </w:p>
    <w:p w14:paraId="68B230E6" w14:textId="77777777" w:rsidR="00E10397" w:rsidRPr="009E7C12" w:rsidRDefault="00E10397" w:rsidP="00E10397">
      <w:pPr>
        <w:spacing w:after="0" w:line="240" w:lineRule="auto"/>
        <w:rPr>
          <w:rFonts w:ascii="Arial" w:hAnsi="Arial" w:cs="Arial"/>
        </w:rPr>
      </w:pPr>
    </w:p>
    <w:p w14:paraId="170AE12B" w14:textId="77777777" w:rsidR="009E7C12" w:rsidRDefault="00DC7609" w:rsidP="009E7C12">
      <w:pPr>
        <w:spacing w:after="0" w:line="240" w:lineRule="auto"/>
        <w:rPr>
          <w:rFonts w:ascii="Arial" w:hAnsi="Arial" w:cs="Arial"/>
        </w:rPr>
      </w:pPr>
      <w:r w:rsidRPr="009E7C12">
        <w:rPr>
          <w:rFonts w:ascii="Arial" w:hAnsi="Arial" w:cs="Arial"/>
        </w:rPr>
        <w:t>Approval is in no way a guarantee of properly designed improvements nor certification that construction</w:t>
      </w:r>
      <w:r w:rsidR="000A71BA" w:rsidRPr="009E7C12">
        <w:rPr>
          <w:rFonts w:ascii="Arial" w:hAnsi="Arial" w:cs="Arial"/>
        </w:rPr>
        <w:t xml:space="preserve"> </w:t>
      </w:r>
      <w:r w:rsidRPr="009E7C12">
        <w:rPr>
          <w:rFonts w:ascii="Arial" w:hAnsi="Arial" w:cs="Arial"/>
        </w:rPr>
        <w:t>meets safety standards. The Association, Board of Directors, Officers of the Association and the ACC shall</w:t>
      </w:r>
      <w:r w:rsidR="000A71BA" w:rsidRPr="009E7C12">
        <w:rPr>
          <w:rFonts w:ascii="Arial" w:hAnsi="Arial" w:cs="Arial"/>
        </w:rPr>
        <w:t xml:space="preserve"> </w:t>
      </w:r>
      <w:r w:rsidRPr="009E7C12">
        <w:rPr>
          <w:rFonts w:ascii="Arial" w:hAnsi="Arial" w:cs="Arial"/>
        </w:rPr>
        <w:t>not be liable for any defects in any plans and specifications that it approves. In every case, all dwellings and</w:t>
      </w:r>
      <w:r w:rsidR="000A71BA" w:rsidRPr="009E7C12">
        <w:rPr>
          <w:rFonts w:ascii="Arial" w:hAnsi="Arial" w:cs="Arial"/>
        </w:rPr>
        <w:t xml:space="preserve"> </w:t>
      </w:r>
      <w:r w:rsidRPr="009E7C12">
        <w:rPr>
          <w:rFonts w:ascii="Arial" w:hAnsi="Arial" w:cs="Arial"/>
        </w:rPr>
        <w:t>other structures shall be constructed in compliance with any and all applicable state, county and</w:t>
      </w:r>
      <w:r w:rsidR="000A71BA" w:rsidRPr="009E7C12">
        <w:rPr>
          <w:rFonts w:ascii="Arial" w:hAnsi="Arial" w:cs="Arial"/>
        </w:rPr>
        <w:t xml:space="preserve"> </w:t>
      </w:r>
      <w:r w:rsidRPr="009E7C12">
        <w:rPr>
          <w:rFonts w:ascii="Arial" w:hAnsi="Arial" w:cs="Arial"/>
        </w:rPr>
        <w:t>municipal zoning and building restrictions.</w:t>
      </w:r>
      <w:r w:rsidR="009E7C12" w:rsidRPr="009E7C12">
        <w:rPr>
          <w:rFonts w:ascii="Arial" w:hAnsi="Arial" w:cs="Arial"/>
        </w:rPr>
        <w:t xml:space="preserve"> </w:t>
      </w:r>
    </w:p>
    <w:p w14:paraId="176CDA88" w14:textId="77777777" w:rsidR="009E7C12" w:rsidRDefault="009E7C12" w:rsidP="009E7C12">
      <w:pPr>
        <w:spacing w:after="0" w:line="240" w:lineRule="auto"/>
        <w:rPr>
          <w:rFonts w:ascii="Arial" w:hAnsi="Arial" w:cs="Arial"/>
        </w:rPr>
      </w:pPr>
    </w:p>
    <w:p w14:paraId="460857D1" w14:textId="77777777" w:rsidR="006A3668" w:rsidRPr="009E7C12" w:rsidRDefault="00DC7609" w:rsidP="009E7C12">
      <w:pPr>
        <w:spacing w:after="0" w:line="240" w:lineRule="auto"/>
        <w:rPr>
          <w:rFonts w:ascii="Arial" w:hAnsi="Arial" w:cs="Arial"/>
        </w:rPr>
      </w:pPr>
      <w:r w:rsidRPr="009E7C12">
        <w:rPr>
          <w:rFonts w:ascii="Arial" w:hAnsi="Arial" w:cs="Arial"/>
        </w:rPr>
        <w:t>Please submit only one request per form. Forms can be found at www.CameronGlenHoa.com or may be</w:t>
      </w:r>
      <w:r w:rsidR="000A71BA" w:rsidRPr="009E7C12">
        <w:rPr>
          <w:rFonts w:ascii="Arial" w:hAnsi="Arial" w:cs="Arial"/>
        </w:rPr>
        <w:t xml:space="preserve"> </w:t>
      </w:r>
      <w:r w:rsidRPr="009E7C12">
        <w:rPr>
          <w:rFonts w:ascii="Arial" w:hAnsi="Arial" w:cs="Arial"/>
        </w:rPr>
        <w:t>requested from any member of the ACC. Whenever possible, the request should include a clean sketch or</w:t>
      </w:r>
      <w:r w:rsidR="000A71BA" w:rsidRPr="009E7C12">
        <w:rPr>
          <w:rFonts w:ascii="Arial" w:hAnsi="Arial" w:cs="Arial"/>
        </w:rPr>
        <w:t xml:space="preserve"> </w:t>
      </w:r>
      <w:r w:rsidRPr="009E7C12">
        <w:rPr>
          <w:rFonts w:ascii="Arial" w:hAnsi="Arial" w:cs="Arial"/>
        </w:rPr>
        <w:t xml:space="preserve">drawing. </w:t>
      </w:r>
    </w:p>
    <w:p w14:paraId="491DC08C" w14:textId="77777777" w:rsidR="009E7C12" w:rsidRPr="009E7C12" w:rsidRDefault="009E7C12" w:rsidP="009E7C12">
      <w:pPr>
        <w:spacing w:after="0" w:line="240" w:lineRule="auto"/>
        <w:rPr>
          <w:rFonts w:ascii="Arial" w:hAnsi="Arial" w:cs="Arial"/>
        </w:rPr>
      </w:pPr>
    </w:p>
    <w:p w14:paraId="1570899D" w14:textId="77777777" w:rsidR="009E7C12" w:rsidRDefault="009E7C12" w:rsidP="009D759B">
      <w:pPr>
        <w:spacing w:after="0" w:line="240" w:lineRule="auto"/>
        <w:rPr>
          <w:rFonts w:ascii="Arial" w:hAnsi="Arial" w:cs="Arial"/>
          <w:b/>
        </w:rPr>
      </w:pPr>
      <w:r w:rsidRPr="00CA02F6">
        <w:rPr>
          <w:rFonts w:ascii="Arial" w:hAnsi="Arial" w:cs="Arial"/>
          <w:b/>
        </w:rPr>
        <w:t xml:space="preserve">ACC Request Process  </w:t>
      </w:r>
    </w:p>
    <w:p w14:paraId="195BFBD8" w14:textId="77777777" w:rsidR="009E7C12" w:rsidRPr="00CA02F6" w:rsidRDefault="009E7C12" w:rsidP="009D759B">
      <w:pPr>
        <w:numPr>
          <w:ilvl w:val="0"/>
          <w:numId w:val="1"/>
        </w:numPr>
        <w:spacing w:after="0"/>
        <w:contextualSpacing/>
        <w:rPr>
          <w:rFonts w:ascii="Arial" w:hAnsi="Arial" w:cs="Arial"/>
        </w:rPr>
      </w:pPr>
      <w:r w:rsidRPr="00CA02F6">
        <w:rPr>
          <w:rFonts w:ascii="Arial" w:hAnsi="Arial" w:cs="Arial"/>
        </w:rPr>
        <w:t xml:space="preserve">Homeowner will send request via email to ACC at </w:t>
      </w:r>
      <w:hyperlink r:id="rId7" w:history="1">
        <w:r w:rsidRPr="00CA02F6">
          <w:rPr>
            <w:rFonts w:ascii="Arial" w:hAnsi="Arial" w:cs="Arial"/>
            <w:color w:val="0000FF"/>
            <w:u w:val="single"/>
          </w:rPr>
          <w:t>ACC.CGHOA@gmail.com</w:t>
        </w:r>
      </w:hyperlink>
      <w:r w:rsidRPr="00CA02F6">
        <w:rPr>
          <w:rFonts w:ascii="Arial" w:hAnsi="Arial" w:cs="Arial"/>
        </w:rPr>
        <w:t>.</w:t>
      </w:r>
    </w:p>
    <w:p w14:paraId="5F48CA80" w14:textId="77777777" w:rsidR="00921638" w:rsidRDefault="009E7C12" w:rsidP="009D759B">
      <w:pPr>
        <w:numPr>
          <w:ilvl w:val="1"/>
          <w:numId w:val="1"/>
        </w:numPr>
        <w:spacing w:after="0" w:line="240" w:lineRule="auto"/>
        <w:contextualSpacing/>
        <w:rPr>
          <w:rFonts w:ascii="Arial" w:hAnsi="Arial" w:cs="Arial"/>
        </w:rPr>
      </w:pPr>
      <w:r w:rsidRPr="00CA02F6">
        <w:rPr>
          <w:rFonts w:ascii="Arial" w:hAnsi="Arial" w:cs="Arial"/>
        </w:rPr>
        <w:t xml:space="preserve">If unable to submit request via email, it may be mailed to </w:t>
      </w:r>
    </w:p>
    <w:p w14:paraId="78D93C98" w14:textId="068D8C96" w:rsidR="009E7C12" w:rsidRPr="00CA02F6" w:rsidRDefault="00921638" w:rsidP="00921638">
      <w:pPr>
        <w:spacing w:after="0" w:line="240" w:lineRule="auto"/>
        <w:ind w:left="1440" w:firstLine="360"/>
        <w:contextualSpacing/>
        <w:rPr>
          <w:rFonts w:ascii="Arial" w:hAnsi="Arial" w:cs="Arial"/>
        </w:rPr>
      </w:pPr>
      <w:r w:rsidRPr="00921638">
        <w:rPr>
          <w:rFonts w:ascii="Arial" w:hAnsi="Arial" w:cs="Arial"/>
        </w:rPr>
        <w:t>Homeside Properties, Inc.</w:t>
      </w:r>
      <w:r w:rsidRPr="00921638">
        <w:rPr>
          <w:rFonts w:ascii="Segoe UI" w:hAnsi="Segoe UI" w:cs="Segoe UI"/>
          <w:color w:val="3A3A3A"/>
          <w:sz w:val="26"/>
          <w:szCs w:val="26"/>
          <w:shd w:val="clear" w:color="auto" w:fill="FFFFFF"/>
        </w:rPr>
        <w:t> </w:t>
      </w:r>
    </w:p>
    <w:p w14:paraId="0F609C44" w14:textId="77777777" w:rsidR="00921638" w:rsidRPr="00921638" w:rsidRDefault="00921638" w:rsidP="009D759B">
      <w:pPr>
        <w:spacing w:after="0" w:line="240" w:lineRule="auto"/>
        <w:ind w:left="1080" w:firstLine="720"/>
        <w:rPr>
          <w:rFonts w:ascii="Arial" w:hAnsi="Arial" w:cs="Arial"/>
        </w:rPr>
      </w:pPr>
      <w:r w:rsidRPr="00921638">
        <w:rPr>
          <w:rFonts w:ascii="Arial" w:hAnsi="Arial" w:cs="Arial"/>
        </w:rPr>
        <w:t>Janine Long</w:t>
      </w:r>
    </w:p>
    <w:p w14:paraId="5BD1C86F" w14:textId="7662A884" w:rsidR="00921638" w:rsidRPr="00921638" w:rsidRDefault="00921638" w:rsidP="00921638">
      <w:pPr>
        <w:spacing w:after="0" w:line="240" w:lineRule="auto"/>
        <w:ind w:left="1800"/>
        <w:rPr>
          <w:rFonts w:ascii="Arial" w:hAnsi="Arial" w:cs="Arial"/>
        </w:rPr>
      </w:pPr>
      <w:r w:rsidRPr="00921638">
        <w:rPr>
          <w:rFonts w:ascii="Arial" w:hAnsi="Arial" w:cs="Arial"/>
        </w:rPr>
        <w:t>900 North Point Parkway</w:t>
      </w:r>
      <w:r w:rsidRPr="00921638">
        <w:rPr>
          <w:rFonts w:ascii="Arial" w:hAnsi="Arial" w:cs="Arial"/>
        </w:rPr>
        <w:br/>
        <w:t>Suite 325</w:t>
      </w:r>
      <w:r w:rsidRPr="00921638">
        <w:rPr>
          <w:rFonts w:ascii="Arial" w:hAnsi="Arial" w:cs="Arial"/>
        </w:rPr>
        <w:br/>
        <w:t>Alpharetta, GA 30005</w:t>
      </w:r>
    </w:p>
    <w:p w14:paraId="65EB84AD" w14:textId="174DD7B0" w:rsidR="00BD2895" w:rsidRDefault="00921638" w:rsidP="00BD2895">
      <w:pPr>
        <w:spacing w:after="0" w:line="240" w:lineRule="auto"/>
        <w:ind w:left="1080" w:firstLine="720"/>
      </w:pPr>
      <w:hyperlink r:id="rId8" w:history="1">
        <w:r w:rsidRPr="00921638">
          <w:rPr>
            <w:rFonts w:ascii="Segoe UI" w:hAnsi="Segoe UI" w:cs="Segoe UI"/>
            <w:color w:val="CE9F1E"/>
            <w:sz w:val="26"/>
            <w:szCs w:val="26"/>
            <w:u w:val="single"/>
            <w:bdr w:val="none" w:sz="0" w:space="0" w:color="auto" w:frame="1"/>
            <w:shd w:val="clear" w:color="auto" w:fill="FFFFFF"/>
          </w:rPr>
          <w:t>JLong@homesideproperties.com</w:t>
        </w:r>
      </w:hyperlink>
    </w:p>
    <w:p w14:paraId="727224BF" w14:textId="77777777" w:rsidR="00BD2895" w:rsidRPr="00BD2895" w:rsidRDefault="00BD2895" w:rsidP="00BD2895">
      <w:pPr>
        <w:spacing w:after="0" w:line="240" w:lineRule="auto"/>
        <w:ind w:left="1080" w:firstLine="720"/>
      </w:pPr>
    </w:p>
    <w:p w14:paraId="30D576EC" w14:textId="32C1F0D0" w:rsidR="009E7C12" w:rsidRPr="00BD2895" w:rsidRDefault="009E7C12" w:rsidP="00BD2895">
      <w:pPr>
        <w:pStyle w:val="ListParagraph"/>
        <w:numPr>
          <w:ilvl w:val="0"/>
          <w:numId w:val="1"/>
        </w:numPr>
        <w:spacing w:after="0" w:line="240" w:lineRule="auto"/>
        <w:rPr>
          <w:rFonts w:ascii="Arial" w:hAnsi="Arial" w:cs="Arial"/>
        </w:rPr>
      </w:pPr>
      <w:r w:rsidRPr="00BD2895">
        <w:rPr>
          <w:rFonts w:ascii="Arial" w:hAnsi="Arial" w:cs="Arial"/>
        </w:rPr>
        <w:t xml:space="preserve">ACC Chair will forward request to </w:t>
      </w:r>
      <w:r w:rsidR="00BD2895" w:rsidRPr="00BD2895">
        <w:rPr>
          <w:rFonts w:ascii="Arial" w:hAnsi="Arial" w:cs="Arial"/>
        </w:rPr>
        <w:t>Homeside Properties, Inc.</w:t>
      </w:r>
      <w:r w:rsidR="00BD2895" w:rsidRPr="00BD2895">
        <w:rPr>
          <w:rFonts w:ascii="Segoe UI" w:hAnsi="Segoe UI" w:cs="Segoe UI"/>
          <w:color w:val="3A3A3A"/>
          <w:sz w:val="26"/>
          <w:szCs w:val="26"/>
          <w:shd w:val="clear" w:color="auto" w:fill="FFFFFF"/>
        </w:rPr>
        <w:t> </w:t>
      </w:r>
      <w:r w:rsidR="00DD4D9C" w:rsidRPr="00DD4D9C">
        <w:rPr>
          <w:rFonts w:ascii="Arial" w:hAnsi="Arial" w:cs="Arial"/>
        </w:rPr>
        <w:t>(HPI)</w:t>
      </w:r>
      <w:r w:rsidR="00DD4D9C">
        <w:rPr>
          <w:rFonts w:ascii="Segoe UI" w:hAnsi="Segoe UI" w:cs="Segoe UI"/>
          <w:color w:val="3A3A3A"/>
          <w:sz w:val="26"/>
          <w:szCs w:val="26"/>
          <w:shd w:val="clear" w:color="auto" w:fill="FFFFFF"/>
        </w:rPr>
        <w:t xml:space="preserve"> </w:t>
      </w:r>
      <w:r w:rsidRPr="00BD2895">
        <w:rPr>
          <w:rFonts w:ascii="Arial" w:hAnsi="Arial" w:cs="Arial"/>
        </w:rPr>
        <w:t xml:space="preserve">and HOA </w:t>
      </w:r>
      <w:r w:rsidR="00F140A1" w:rsidRPr="00BD2895">
        <w:rPr>
          <w:rFonts w:ascii="Arial" w:hAnsi="Arial" w:cs="Arial"/>
        </w:rPr>
        <w:t>President</w:t>
      </w:r>
      <w:r w:rsidRPr="00BD2895">
        <w:rPr>
          <w:rFonts w:ascii="Arial" w:hAnsi="Arial" w:cs="Arial"/>
        </w:rPr>
        <w:t xml:space="preserve"> with approval or denial decision.</w:t>
      </w:r>
    </w:p>
    <w:p w14:paraId="084001CC" w14:textId="77777777" w:rsidR="00E265FF" w:rsidRPr="00BD2895" w:rsidRDefault="00E265FF" w:rsidP="00BD2895">
      <w:pPr>
        <w:pStyle w:val="ListParagraph"/>
        <w:numPr>
          <w:ilvl w:val="0"/>
          <w:numId w:val="1"/>
        </w:numPr>
        <w:spacing w:after="0"/>
        <w:rPr>
          <w:rFonts w:ascii="Arial" w:hAnsi="Arial" w:cs="Arial"/>
        </w:rPr>
      </w:pPr>
      <w:r w:rsidRPr="00BD2895">
        <w:rPr>
          <w:rFonts w:ascii="Arial" w:hAnsi="Arial" w:cs="Arial"/>
        </w:rPr>
        <w:t xml:space="preserve">In unusual circumstances, </w:t>
      </w:r>
      <w:proofErr w:type="gramStart"/>
      <w:r w:rsidRPr="00BD2895">
        <w:rPr>
          <w:rFonts w:ascii="Arial" w:hAnsi="Arial" w:cs="Arial"/>
        </w:rPr>
        <w:t>ACC</w:t>
      </w:r>
      <w:proofErr w:type="gramEnd"/>
      <w:r w:rsidRPr="00BD2895">
        <w:rPr>
          <w:rFonts w:ascii="Arial" w:hAnsi="Arial" w:cs="Arial"/>
        </w:rPr>
        <w:t xml:space="preserve"> Chair may send request to HOA Board for input.</w:t>
      </w:r>
    </w:p>
    <w:p w14:paraId="1A919C38" w14:textId="12894FA1" w:rsidR="00E265FF" w:rsidRPr="00BD2895" w:rsidRDefault="00DD4D9C" w:rsidP="00205F1D">
      <w:pPr>
        <w:pStyle w:val="ListParagraph"/>
        <w:numPr>
          <w:ilvl w:val="0"/>
          <w:numId w:val="1"/>
        </w:numPr>
        <w:spacing w:after="0" w:line="240" w:lineRule="auto"/>
        <w:rPr>
          <w:rFonts w:ascii="Arial" w:hAnsi="Arial" w:cs="Arial"/>
        </w:rPr>
      </w:pPr>
      <w:bookmarkStart w:id="0" w:name="_Hlk177826450"/>
      <w:r w:rsidRPr="00DD4D9C">
        <w:rPr>
          <w:rFonts w:ascii="Arial" w:hAnsi="Arial" w:cs="Arial"/>
        </w:rPr>
        <w:t>HPI</w:t>
      </w:r>
      <w:r w:rsidRPr="00BD2895">
        <w:rPr>
          <w:rFonts w:ascii="Arial" w:hAnsi="Arial" w:cs="Arial"/>
        </w:rPr>
        <w:t xml:space="preserve"> </w:t>
      </w:r>
      <w:bookmarkEnd w:id="0"/>
      <w:r w:rsidR="00E265FF" w:rsidRPr="00BD2895">
        <w:rPr>
          <w:rFonts w:ascii="Arial" w:hAnsi="Arial" w:cs="Arial"/>
        </w:rPr>
        <w:t xml:space="preserve">will notify </w:t>
      </w:r>
      <w:proofErr w:type="gramStart"/>
      <w:r w:rsidR="00E265FF" w:rsidRPr="00BD2895">
        <w:rPr>
          <w:rFonts w:ascii="Arial" w:hAnsi="Arial" w:cs="Arial"/>
        </w:rPr>
        <w:t>homeowner</w:t>
      </w:r>
      <w:proofErr w:type="gramEnd"/>
      <w:r w:rsidR="00E265FF" w:rsidRPr="00BD2895">
        <w:rPr>
          <w:rFonts w:ascii="Arial" w:hAnsi="Arial" w:cs="Arial"/>
        </w:rPr>
        <w:t xml:space="preserve"> of approval or denial and appeal process if appropriate.</w:t>
      </w:r>
    </w:p>
    <w:p w14:paraId="5F22D128" w14:textId="53D16AB3" w:rsidR="00F75366" w:rsidRPr="00BD2895" w:rsidRDefault="00DD4D9C" w:rsidP="00583B77">
      <w:pPr>
        <w:pStyle w:val="ListParagraph"/>
        <w:numPr>
          <w:ilvl w:val="0"/>
          <w:numId w:val="1"/>
        </w:numPr>
        <w:spacing w:after="0" w:line="240" w:lineRule="auto"/>
        <w:rPr>
          <w:rFonts w:ascii="Arial" w:hAnsi="Arial" w:cs="Arial"/>
        </w:rPr>
      </w:pPr>
      <w:r w:rsidRPr="00DD4D9C">
        <w:rPr>
          <w:rFonts w:ascii="Arial" w:hAnsi="Arial" w:cs="Arial"/>
        </w:rPr>
        <w:lastRenderedPageBreak/>
        <w:t>HPI</w:t>
      </w:r>
      <w:r w:rsidRPr="00BD2895">
        <w:rPr>
          <w:rFonts w:ascii="Arial" w:hAnsi="Arial" w:cs="Arial"/>
        </w:rPr>
        <w:t xml:space="preserve"> </w:t>
      </w:r>
      <w:r w:rsidR="00E265FF" w:rsidRPr="00BD2895">
        <w:rPr>
          <w:rFonts w:ascii="Arial" w:hAnsi="Arial" w:cs="Arial"/>
        </w:rPr>
        <w:t>will provide monthly executive reports of requests, actions, and fines prior to each Board meeting.</w:t>
      </w:r>
    </w:p>
    <w:p w14:paraId="55BEC9F1" w14:textId="77777777" w:rsidR="009D759B" w:rsidRDefault="009D759B" w:rsidP="009D759B">
      <w:pPr>
        <w:spacing w:after="0"/>
        <w:ind w:left="720"/>
        <w:contextualSpacing/>
        <w:rPr>
          <w:rFonts w:ascii="Arial" w:hAnsi="Arial" w:cs="Arial"/>
        </w:rPr>
      </w:pPr>
    </w:p>
    <w:p w14:paraId="1355F74C" w14:textId="77777777" w:rsidR="00DC7609" w:rsidRPr="00F75366" w:rsidRDefault="00DC7609" w:rsidP="00F75366">
      <w:pPr>
        <w:contextualSpacing/>
        <w:rPr>
          <w:rFonts w:ascii="Arial" w:hAnsi="Arial" w:cs="Arial"/>
        </w:rPr>
      </w:pPr>
      <w:r w:rsidRPr="00F75366">
        <w:rPr>
          <w:rFonts w:ascii="Arial" w:hAnsi="Arial" w:cs="Arial"/>
          <w:b/>
          <w:bCs/>
        </w:rPr>
        <w:t>Time and Planning for your Project</w:t>
      </w:r>
    </w:p>
    <w:p w14:paraId="63FCE2CB" w14:textId="77777777" w:rsidR="00DC7609" w:rsidRPr="009E7C12" w:rsidRDefault="00DC7609" w:rsidP="00E10397">
      <w:pPr>
        <w:spacing w:after="0" w:line="240" w:lineRule="auto"/>
        <w:rPr>
          <w:rFonts w:ascii="Arial" w:hAnsi="Arial" w:cs="Arial"/>
        </w:rPr>
      </w:pPr>
      <w:r w:rsidRPr="009E7C12">
        <w:rPr>
          <w:rFonts w:ascii="Arial" w:hAnsi="Arial" w:cs="Arial"/>
        </w:rPr>
        <w:t>While the Covenants allow up to 30 days for response to all ACC requests, we submit that all requests</w:t>
      </w:r>
      <w:r w:rsidR="008473FE" w:rsidRPr="009E7C12">
        <w:rPr>
          <w:rFonts w:ascii="Arial" w:hAnsi="Arial" w:cs="Arial"/>
        </w:rPr>
        <w:t xml:space="preserve"> </w:t>
      </w:r>
      <w:r w:rsidRPr="009E7C12">
        <w:rPr>
          <w:rFonts w:ascii="Arial" w:hAnsi="Arial" w:cs="Arial"/>
        </w:rPr>
        <w:t>received by the 15th of the month should be responded to by the end of the month. All requests received by</w:t>
      </w:r>
      <w:r w:rsidR="008473FE" w:rsidRPr="009E7C12">
        <w:rPr>
          <w:rFonts w:ascii="Arial" w:hAnsi="Arial" w:cs="Arial"/>
        </w:rPr>
        <w:t xml:space="preserve"> </w:t>
      </w:r>
      <w:r w:rsidRPr="009E7C12">
        <w:rPr>
          <w:rFonts w:ascii="Arial" w:hAnsi="Arial" w:cs="Arial"/>
        </w:rPr>
        <w:t>the end of the month should be responded to by the 15th of the following month. Please plan ahead before</w:t>
      </w:r>
      <w:r w:rsidR="008473FE" w:rsidRPr="009E7C12">
        <w:rPr>
          <w:rFonts w:ascii="Arial" w:hAnsi="Arial" w:cs="Arial"/>
        </w:rPr>
        <w:t xml:space="preserve"> </w:t>
      </w:r>
      <w:r w:rsidRPr="009E7C12">
        <w:rPr>
          <w:rFonts w:ascii="Arial" w:hAnsi="Arial" w:cs="Arial"/>
        </w:rPr>
        <w:t>you start any projects that need ACC approval.</w:t>
      </w:r>
    </w:p>
    <w:p w14:paraId="77956AD2" w14:textId="77777777" w:rsidR="00E10397" w:rsidRPr="00E7554A" w:rsidRDefault="00E10397" w:rsidP="00E10397">
      <w:pPr>
        <w:spacing w:after="0" w:line="240" w:lineRule="auto"/>
        <w:rPr>
          <w:rFonts w:cstheme="minorHAnsi"/>
          <w:sz w:val="24"/>
          <w:szCs w:val="24"/>
        </w:rPr>
      </w:pPr>
    </w:p>
    <w:p w14:paraId="3A2FFBC4" w14:textId="77777777" w:rsidR="00DC7609" w:rsidRPr="009E7C12" w:rsidRDefault="00DC7609" w:rsidP="00E10397">
      <w:pPr>
        <w:spacing w:after="0" w:line="240" w:lineRule="auto"/>
        <w:rPr>
          <w:rFonts w:ascii="Arial" w:hAnsi="Arial" w:cs="Arial"/>
          <w:b/>
          <w:bCs/>
        </w:rPr>
      </w:pPr>
      <w:r w:rsidRPr="009E7C12">
        <w:rPr>
          <w:rFonts w:ascii="Arial" w:hAnsi="Arial" w:cs="Arial"/>
          <w:b/>
          <w:bCs/>
        </w:rPr>
        <w:t>Process of Appeals</w:t>
      </w:r>
    </w:p>
    <w:p w14:paraId="5DDA633F" w14:textId="69D9169B" w:rsidR="00DC7609" w:rsidRPr="009D759B" w:rsidRDefault="00DC7609" w:rsidP="00E10397">
      <w:pPr>
        <w:spacing w:after="0" w:line="240" w:lineRule="auto"/>
        <w:rPr>
          <w:rFonts w:ascii="Arial" w:hAnsi="Arial" w:cs="Arial"/>
        </w:rPr>
      </w:pPr>
      <w:r w:rsidRPr="009E7C12">
        <w:rPr>
          <w:rFonts w:ascii="Arial" w:hAnsi="Arial" w:cs="Arial"/>
        </w:rPr>
        <w:t xml:space="preserve">For any </w:t>
      </w:r>
      <w:r w:rsidRPr="00F81A7B">
        <w:rPr>
          <w:rFonts w:ascii="Arial" w:hAnsi="Arial" w:cs="Arial"/>
        </w:rPr>
        <w:t>homeowner</w:t>
      </w:r>
      <w:r w:rsidRPr="009E7C12">
        <w:rPr>
          <w:rFonts w:ascii="Arial" w:hAnsi="Arial" w:cs="Arial"/>
        </w:rPr>
        <w:t xml:space="preserve"> who has had a request denied by the ACC, the </w:t>
      </w:r>
      <w:r w:rsidR="006157CD">
        <w:rPr>
          <w:rFonts w:ascii="Arial" w:hAnsi="Arial" w:cs="Arial"/>
        </w:rPr>
        <w:t xml:space="preserve">homeowner </w:t>
      </w:r>
      <w:r w:rsidRPr="009E7C12">
        <w:rPr>
          <w:rFonts w:ascii="Arial" w:hAnsi="Arial" w:cs="Arial"/>
        </w:rPr>
        <w:t>may submit an appeal to</w:t>
      </w:r>
      <w:r w:rsidR="008473FE" w:rsidRPr="009E7C12">
        <w:rPr>
          <w:rFonts w:ascii="Arial" w:hAnsi="Arial" w:cs="Arial"/>
        </w:rPr>
        <w:t xml:space="preserve"> </w:t>
      </w:r>
      <w:r w:rsidRPr="009E7C12">
        <w:rPr>
          <w:rFonts w:ascii="Arial" w:hAnsi="Arial" w:cs="Arial"/>
        </w:rPr>
        <w:t>the Board of Directors in writing within 30 days of the date of the denial as dated and recorded by the ACC,</w:t>
      </w:r>
      <w:r w:rsidR="008473FE" w:rsidRPr="009E7C12">
        <w:rPr>
          <w:rFonts w:ascii="Arial" w:hAnsi="Arial" w:cs="Arial"/>
        </w:rPr>
        <w:t xml:space="preserve"> </w:t>
      </w:r>
      <w:r w:rsidRPr="009E7C12">
        <w:rPr>
          <w:rFonts w:ascii="Arial" w:hAnsi="Arial" w:cs="Arial"/>
        </w:rPr>
        <w:t>delivered personally to any current Board member or sent through the US mail, via certified letter, to the</w:t>
      </w:r>
      <w:r w:rsidR="008473FE" w:rsidRPr="009E7C12">
        <w:rPr>
          <w:rFonts w:ascii="Arial" w:hAnsi="Arial" w:cs="Arial"/>
        </w:rPr>
        <w:t xml:space="preserve"> </w:t>
      </w:r>
      <w:r w:rsidRPr="009E7C12">
        <w:rPr>
          <w:rFonts w:ascii="Arial" w:hAnsi="Arial" w:cs="Arial"/>
        </w:rPr>
        <w:t>home address of the acting Board President. After receiving the request for appeal from the homeowner,</w:t>
      </w:r>
      <w:r w:rsidR="008473FE" w:rsidRPr="009E7C12">
        <w:rPr>
          <w:rFonts w:ascii="Arial" w:hAnsi="Arial" w:cs="Arial"/>
        </w:rPr>
        <w:t xml:space="preserve"> </w:t>
      </w:r>
      <w:r w:rsidRPr="009E7C12">
        <w:rPr>
          <w:rFonts w:ascii="Arial" w:hAnsi="Arial" w:cs="Arial"/>
        </w:rPr>
        <w:t>the Board within 10 working days may, at its discretion, let stand and uphold the decision of the ACC, or</w:t>
      </w:r>
      <w:r w:rsidR="008473FE" w:rsidRPr="009E7C12">
        <w:rPr>
          <w:rFonts w:ascii="Arial" w:hAnsi="Arial" w:cs="Arial"/>
        </w:rPr>
        <w:t xml:space="preserve"> </w:t>
      </w:r>
      <w:r w:rsidRPr="009E7C12">
        <w:rPr>
          <w:rFonts w:ascii="Arial" w:hAnsi="Arial" w:cs="Arial"/>
        </w:rPr>
        <w:t>reverse and/or overrule the decision in favor of the homeowner by a majority vote of the Board members</w:t>
      </w:r>
      <w:r w:rsidRPr="009D759B">
        <w:rPr>
          <w:rFonts w:ascii="Arial" w:hAnsi="Arial" w:cs="Arial"/>
        </w:rPr>
        <w:t xml:space="preserve">. </w:t>
      </w:r>
    </w:p>
    <w:p w14:paraId="1E1E47F2" w14:textId="77777777" w:rsidR="00E10397" w:rsidRPr="00E7554A" w:rsidRDefault="00E10397" w:rsidP="00E10397">
      <w:pPr>
        <w:spacing w:after="0" w:line="240" w:lineRule="auto"/>
        <w:rPr>
          <w:rFonts w:cstheme="minorHAnsi"/>
          <w:sz w:val="24"/>
          <w:szCs w:val="24"/>
        </w:rPr>
      </w:pPr>
    </w:p>
    <w:p w14:paraId="0ABAE383" w14:textId="2AC822F0" w:rsidR="009D759B" w:rsidRDefault="009E7C12" w:rsidP="009D759B">
      <w:pPr>
        <w:spacing w:after="0"/>
        <w:rPr>
          <w:rFonts w:ascii="Arial" w:hAnsi="Arial" w:cs="Arial"/>
          <w:b/>
        </w:rPr>
      </w:pPr>
      <w:r w:rsidRPr="005F7755">
        <w:rPr>
          <w:rFonts w:ascii="Arial" w:hAnsi="Arial" w:cs="Arial"/>
          <w:b/>
        </w:rPr>
        <w:t>Inspection</w:t>
      </w:r>
      <w:r>
        <w:rPr>
          <w:rFonts w:ascii="Arial" w:hAnsi="Arial" w:cs="Arial"/>
          <w:b/>
        </w:rPr>
        <w:t xml:space="preserve">s, </w:t>
      </w:r>
      <w:r w:rsidRPr="005F7755">
        <w:rPr>
          <w:rFonts w:ascii="Arial" w:hAnsi="Arial" w:cs="Arial"/>
          <w:b/>
        </w:rPr>
        <w:t>Violation</w:t>
      </w:r>
      <w:r>
        <w:rPr>
          <w:rFonts w:ascii="Arial" w:hAnsi="Arial" w:cs="Arial"/>
          <w:b/>
        </w:rPr>
        <w:t>s and Fines</w:t>
      </w:r>
    </w:p>
    <w:p w14:paraId="3EB6CED7" w14:textId="1AE269F6" w:rsidR="009E7C12" w:rsidRPr="00BD2895" w:rsidRDefault="00DD4D9C" w:rsidP="00BD2895">
      <w:pPr>
        <w:pStyle w:val="ListParagraph"/>
        <w:numPr>
          <w:ilvl w:val="0"/>
          <w:numId w:val="10"/>
        </w:numPr>
        <w:spacing w:after="0" w:line="240" w:lineRule="auto"/>
        <w:rPr>
          <w:rFonts w:ascii="Arial" w:hAnsi="Arial" w:cs="Arial"/>
        </w:rPr>
      </w:pPr>
      <w:r w:rsidRPr="00DD4D9C">
        <w:rPr>
          <w:rFonts w:ascii="Arial" w:hAnsi="Arial" w:cs="Arial"/>
        </w:rPr>
        <w:t>HPI</w:t>
      </w:r>
      <w:r w:rsidRPr="00BD2895">
        <w:rPr>
          <w:rFonts w:ascii="Arial" w:hAnsi="Arial" w:cs="Arial"/>
        </w:rPr>
        <w:t xml:space="preserve"> </w:t>
      </w:r>
      <w:r w:rsidR="009E7C12" w:rsidRPr="00BD2895">
        <w:rPr>
          <w:rFonts w:ascii="Arial" w:hAnsi="Arial" w:cs="Arial"/>
        </w:rPr>
        <w:t xml:space="preserve">will perform quarterly inspections in January, </w:t>
      </w:r>
      <w:r w:rsidR="00BD2895">
        <w:rPr>
          <w:rFonts w:ascii="Arial" w:hAnsi="Arial" w:cs="Arial"/>
        </w:rPr>
        <w:t>April</w:t>
      </w:r>
      <w:r w:rsidR="009E7C12" w:rsidRPr="00BD2895">
        <w:rPr>
          <w:rFonts w:ascii="Arial" w:hAnsi="Arial" w:cs="Arial"/>
        </w:rPr>
        <w:t xml:space="preserve">, </w:t>
      </w:r>
      <w:r w:rsidR="00BD2895">
        <w:rPr>
          <w:rFonts w:ascii="Arial" w:hAnsi="Arial" w:cs="Arial"/>
        </w:rPr>
        <w:t>Ju</w:t>
      </w:r>
      <w:r>
        <w:rPr>
          <w:rFonts w:ascii="Arial" w:hAnsi="Arial" w:cs="Arial"/>
        </w:rPr>
        <w:t>ly</w:t>
      </w:r>
      <w:r w:rsidR="009E7C12" w:rsidRPr="00BD2895">
        <w:rPr>
          <w:rFonts w:ascii="Arial" w:hAnsi="Arial" w:cs="Arial"/>
        </w:rPr>
        <w:t xml:space="preserve"> and October. </w:t>
      </w:r>
      <w:r w:rsidRPr="00DD4D9C">
        <w:rPr>
          <w:rFonts w:ascii="Arial" w:hAnsi="Arial" w:cs="Arial"/>
        </w:rPr>
        <w:t>HPI</w:t>
      </w:r>
      <w:r w:rsidRPr="00BD2895">
        <w:rPr>
          <w:rFonts w:ascii="Arial" w:hAnsi="Arial" w:cs="Arial"/>
        </w:rPr>
        <w:t xml:space="preserve"> </w:t>
      </w:r>
      <w:r w:rsidR="009E7C12" w:rsidRPr="00BD2895">
        <w:rPr>
          <w:rFonts w:ascii="Arial" w:hAnsi="Arial" w:cs="Arial"/>
        </w:rPr>
        <w:t>will notify homeowners of upcoming inspections.</w:t>
      </w:r>
    </w:p>
    <w:p w14:paraId="0629D511" w14:textId="1A52FEFA" w:rsidR="009E7C12" w:rsidRPr="00BD2895" w:rsidRDefault="009E7C12" w:rsidP="00D44DAC">
      <w:pPr>
        <w:pStyle w:val="ListParagraph"/>
        <w:numPr>
          <w:ilvl w:val="0"/>
          <w:numId w:val="8"/>
        </w:numPr>
        <w:spacing w:after="0" w:line="240" w:lineRule="auto"/>
        <w:rPr>
          <w:rFonts w:ascii="Arial" w:hAnsi="Arial" w:cs="Arial"/>
        </w:rPr>
      </w:pPr>
      <w:r w:rsidRPr="00BD2895">
        <w:rPr>
          <w:rFonts w:ascii="Arial" w:hAnsi="Arial" w:cs="Arial"/>
        </w:rPr>
        <w:t xml:space="preserve">Within a week after each quarterly inspection, </w:t>
      </w:r>
      <w:r w:rsidR="00DD4D9C" w:rsidRPr="00DD4D9C">
        <w:rPr>
          <w:rFonts w:ascii="Arial" w:hAnsi="Arial" w:cs="Arial"/>
        </w:rPr>
        <w:t>HPI</w:t>
      </w:r>
      <w:r w:rsidR="00DD4D9C" w:rsidRPr="00BD2895">
        <w:rPr>
          <w:rFonts w:ascii="Arial" w:hAnsi="Arial" w:cs="Arial"/>
        </w:rPr>
        <w:t xml:space="preserve"> </w:t>
      </w:r>
      <w:r w:rsidRPr="00BD2895">
        <w:rPr>
          <w:rFonts w:ascii="Arial" w:hAnsi="Arial" w:cs="Arial"/>
        </w:rPr>
        <w:t>will send a summary report to ACC and HOA Chair.</w:t>
      </w:r>
    </w:p>
    <w:p w14:paraId="0DDFA12E" w14:textId="7C3B020F" w:rsidR="009E7C12" w:rsidRPr="00BD2895" w:rsidRDefault="009E7C12" w:rsidP="00F47163">
      <w:pPr>
        <w:pStyle w:val="ListParagraph"/>
        <w:numPr>
          <w:ilvl w:val="0"/>
          <w:numId w:val="8"/>
        </w:numPr>
        <w:spacing w:after="0" w:line="240" w:lineRule="auto"/>
        <w:rPr>
          <w:rFonts w:ascii="Arial" w:hAnsi="Arial" w:cs="Arial"/>
        </w:rPr>
      </w:pPr>
      <w:r w:rsidRPr="00BD2895">
        <w:rPr>
          <w:rFonts w:ascii="Arial" w:hAnsi="Arial" w:cs="Arial"/>
        </w:rPr>
        <w:t xml:space="preserve">Within 24 hours after each quarterly inspection, </w:t>
      </w:r>
      <w:r w:rsidR="00DD4D9C" w:rsidRPr="00DD4D9C">
        <w:rPr>
          <w:rFonts w:ascii="Arial" w:hAnsi="Arial" w:cs="Arial"/>
        </w:rPr>
        <w:t>HPI</w:t>
      </w:r>
      <w:r w:rsidR="00DD4D9C" w:rsidRPr="00BD2895">
        <w:rPr>
          <w:rFonts w:ascii="Arial" w:hAnsi="Arial" w:cs="Arial"/>
        </w:rPr>
        <w:t xml:space="preserve"> </w:t>
      </w:r>
      <w:r w:rsidRPr="00BD2895">
        <w:rPr>
          <w:rFonts w:ascii="Arial" w:hAnsi="Arial" w:cs="Arial"/>
        </w:rPr>
        <w:t xml:space="preserve">will prepare and send violation notices to homeowners informing them they have 30 days to demonstrate compliance and advise </w:t>
      </w:r>
      <w:r w:rsidR="00DD4D9C" w:rsidRPr="00DD4D9C">
        <w:rPr>
          <w:rFonts w:ascii="Arial" w:hAnsi="Arial" w:cs="Arial"/>
        </w:rPr>
        <w:t>HPI</w:t>
      </w:r>
      <w:r w:rsidR="00DD4D9C" w:rsidRPr="00BD2895">
        <w:rPr>
          <w:rFonts w:ascii="Arial" w:hAnsi="Arial" w:cs="Arial"/>
        </w:rPr>
        <w:t xml:space="preserve"> </w:t>
      </w:r>
      <w:r w:rsidRPr="00BD2895">
        <w:rPr>
          <w:rFonts w:ascii="Arial" w:hAnsi="Arial" w:cs="Arial"/>
        </w:rPr>
        <w:t xml:space="preserve">of </w:t>
      </w:r>
      <w:r w:rsidR="00DD4D9C">
        <w:rPr>
          <w:rFonts w:ascii="Arial" w:hAnsi="Arial" w:cs="Arial"/>
        </w:rPr>
        <w:t xml:space="preserve">a </w:t>
      </w:r>
      <w:r w:rsidRPr="00BD2895">
        <w:rPr>
          <w:rFonts w:ascii="Arial" w:hAnsi="Arial" w:cs="Arial"/>
        </w:rPr>
        <w:t>plan to correct violations.</w:t>
      </w:r>
    </w:p>
    <w:p w14:paraId="778AE03A" w14:textId="5B5B7CCC" w:rsidR="009E7C12" w:rsidRPr="009D759B" w:rsidRDefault="009E7C12" w:rsidP="009D759B">
      <w:pPr>
        <w:pStyle w:val="ListParagraph"/>
        <w:numPr>
          <w:ilvl w:val="0"/>
          <w:numId w:val="8"/>
        </w:numPr>
        <w:rPr>
          <w:rFonts w:ascii="Arial" w:hAnsi="Arial" w:cs="Arial"/>
        </w:rPr>
      </w:pPr>
      <w:bookmarkStart w:id="1" w:name="_Hlk11750558"/>
      <w:r w:rsidRPr="009D759B">
        <w:rPr>
          <w:rFonts w:ascii="Arial" w:hAnsi="Arial" w:cs="Arial"/>
        </w:rPr>
        <w:t xml:space="preserve">If the violation </w:t>
      </w:r>
      <w:r w:rsidR="005B4211">
        <w:rPr>
          <w:rFonts w:ascii="Arial" w:hAnsi="Arial" w:cs="Arial"/>
        </w:rPr>
        <w:t xml:space="preserve">has </w:t>
      </w:r>
      <w:r w:rsidRPr="009D759B">
        <w:rPr>
          <w:rFonts w:ascii="Arial" w:hAnsi="Arial" w:cs="Arial"/>
        </w:rPr>
        <w:t xml:space="preserve">not </w:t>
      </w:r>
      <w:r w:rsidR="005B4211">
        <w:rPr>
          <w:rFonts w:ascii="Arial" w:hAnsi="Arial" w:cs="Arial"/>
        </w:rPr>
        <w:t xml:space="preserve">been </w:t>
      </w:r>
      <w:r w:rsidRPr="009D759B">
        <w:rPr>
          <w:rFonts w:ascii="Arial" w:hAnsi="Arial" w:cs="Arial"/>
        </w:rPr>
        <w:t xml:space="preserve">corrected within 30 days after the quarterly inspection or </w:t>
      </w:r>
      <w:r w:rsidR="00DD4D9C" w:rsidRPr="00DD4D9C">
        <w:rPr>
          <w:rFonts w:ascii="Arial" w:hAnsi="Arial" w:cs="Arial"/>
        </w:rPr>
        <w:t>HPI</w:t>
      </w:r>
      <w:r w:rsidR="00DD4D9C" w:rsidRPr="00BD2895">
        <w:rPr>
          <w:rFonts w:ascii="Arial" w:hAnsi="Arial" w:cs="Arial"/>
        </w:rPr>
        <w:t xml:space="preserve"> </w:t>
      </w:r>
      <w:r w:rsidRPr="009D759B">
        <w:rPr>
          <w:rFonts w:ascii="Arial" w:hAnsi="Arial" w:cs="Arial"/>
        </w:rPr>
        <w:t xml:space="preserve">has not received a response from homeowner regarding correction of violation, </w:t>
      </w:r>
      <w:r w:rsidR="00DD4D9C" w:rsidRPr="00DD4D9C">
        <w:rPr>
          <w:rFonts w:ascii="Arial" w:hAnsi="Arial" w:cs="Arial"/>
        </w:rPr>
        <w:t>HPI</w:t>
      </w:r>
      <w:r w:rsidR="00DD4D9C" w:rsidRPr="00BD2895">
        <w:rPr>
          <w:rFonts w:ascii="Arial" w:hAnsi="Arial" w:cs="Arial"/>
        </w:rPr>
        <w:t xml:space="preserve"> </w:t>
      </w:r>
      <w:r w:rsidRPr="009D759B">
        <w:rPr>
          <w:rFonts w:ascii="Arial" w:hAnsi="Arial" w:cs="Arial"/>
        </w:rPr>
        <w:t xml:space="preserve">will send a second notice. </w:t>
      </w:r>
    </w:p>
    <w:p w14:paraId="25C90848" w14:textId="7A54516A" w:rsidR="009E7C12" w:rsidRPr="009D759B" w:rsidRDefault="009E7C12" w:rsidP="009D759B">
      <w:pPr>
        <w:pStyle w:val="ListParagraph"/>
        <w:numPr>
          <w:ilvl w:val="1"/>
          <w:numId w:val="8"/>
        </w:numPr>
        <w:rPr>
          <w:rFonts w:ascii="Arial" w:hAnsi="Arial" w:cs="Arial"/>
        </w:rPr>
      </w:pPr>
      <w:r w:rsidRPr="009D759B">
        <w:rPr>
          <w:rFonts w:ascii="Arial" w:hAnsi="Arial" w:cs="Arial"/>
        </w:rPr>
        <w:t xml:space="preserve">The second notice will inform homeowner </w:t>
      </w:r>
      <w:r w:rsidR="005B4211">
        <w:rPr>
          <w:rFonts w:ascii="Arial" w:hAnsi="Arial" w:cs="Arial"/>
        </w:rPr>
        <w:t>that since there has been no response regarding the status of the violation to date, the homeowner has an additional 10 days to respond. If there is no response within the additional 10 days, fines in the amount of $150 per month will begin on the 11</w:t>
      </w:r>
      <w:r w:rsidR="005B4211" w:rsidRPr="005B4211">
        <w:rPr>
          <w:rFonts w:ascii="Arial" w:hAnsi="Arial" w:cs="Arial"/>
          <w:vertAlign w:val="superscript"/>
        </w:rPr>
        <w:t>th</w:t>
      </w:r>
      <w:r w:rsidR="005B4211">
        <w:rPr>
          <w:rFonts w:ascii="Arial" w:hAnsi="Arial" w:cs="Arial"/>
        </w:rPr>
        <w:t xml:space="preserve"> day.</w:t>
      </w:r>
      <w:r w:rsidRPr="009D759B">
        <w:rPr>
          <w:rFonts w:ascii="Arial" w:hAnsi="Arial" w:cs="Arial"/>
          <w:b/>
          <w:bCs/>
        </w:rPr>
        <w:t xml:space="preserve"> </w:t>
      </w:r>
    </w:p>
    <w:p w14:paraId="0FCC1387" w14:textId="4B41DBD2" w:rsidR="009E7C12" w:rsidRPr="009D759B" w:rsidRDefault="00DD4D9C" w:rsidP="009D759B">
      <w:pPr>
        <w:pStyle w:val="ListParagraph"/>
        <w:numPr>
          <w:ilvl w:val="0"/>
          <w:numId w:val="8"/>
        </w:numPr>
        <w:rPr>
          <w:rFonts w:ascii="Arial" w:hAnsi="Arial" w:cs="Arial"/>
        </w:rPr>
      </w:pPr>
      <w:r w:rsidRPr="00DD4D9C">
        <w:rPr>
          <w:rFonts w:ascii="Arial" w:hAnsi="Arial" w:cs="Arial"/>
        </w:rPr>
        <w:t>HPI</w:t>
      </w:r>
      <w:r w:rsidRPr="00BD2895">
        <w:rPr>
          <w:rFonts w:ascii="Arial" w:hAnsi="Arial" w:cs="Arial"/>
        </w:rPr>
        <w:t xml:space="preserve"> </w:t>
      </w:r>
      <w:r w:rsidR="009E7C12" w:rsidRPr="009D759B">
        <w:rPr>
          <w:rFonts w:ascii="Arial" w:hAnsi="Arial" w:cs="Arial"/>
        </w:rPr>
        <w:t xml:space="preserve">will send fine notice to </w:t>
      </w:r>
      <w:proofErr w:type="gramStart"/>
      <w:r w:rsidR="009E7C12" w:rsidRPr="009D759B">
        <w:rPr>
          <w:rFonts w:ascii="Arial" w:hAnsi="Arial" w:cs="Arial"/>
        </w:rPr>
        <w:t>homeowner</w:t>
      </w:r>
      <w:proofErr w:type="gramEnd"/>
      <w:r w:rsidR="009E7C12" w:rsidRPr="009D759B">
        <w:rPr>
          <w:rFonts w:ascii="Arial" w:hAnsi="Arial" w:cs="Arial"/>
        </w:rPr>
        <w:t xml:space="preserve"> with instructions for payment.  </w:t>
      </w:r>
      <w:bookmarkEnd w:id="1"/>
    </w:p>
    <w:p w14:paraId="2315EEC6" w14:textId="067F30F0" w:rsidR="009E7C12" w:rsidRPr="009D759B" w:rsidRDefault="009E7C12" w:rsidP="009D759B">
      <w:pPr>
        <w:pStyle w:val="ListParagraph"/>
        <w:numPr>
          <w:ilvl w:val="1"/>
          <w:numId w:val="8"/>
        </w:numPr>
        <w:rPr>
          <w:rFonts w:ascii="Arial" w:hAnsi="Arial" w:cs="Arial"/>
        </w:rPr>
      </w:pPr>
      <w:r w:rsidRPr="009D759B">
        <w:rPr>
          <w:rFonts w:ascii="Arial" w:hAnsi="Arial" w:cs="Arial"/>
        </w:rPr>
        <w:t xml:space="preserve">It is the homeowner’s responsibility to inform </w:t>
      </w:r>
      <w:r w:rsidR="00DD4D9C" w:rsidRPr="00DD4D9C">
        <w:rPr>
          <w:rFonts w:ascii="Arial" w:hAnsi="Arial" w:cs="Arial"/>
        </w:rPr>
        <w:t>HPI</w:t>
      </w:r>
      <w:r w:rsidR="00DD4D9C" w:rsidRPr="00BD2895">
        <w:rPr>
          <w:rFonts w:ascii="Arial" w:hAnsi="Arial" w:cs="Arial"/>
        </w:rPr>
        <w:t xml:space="preserve"> </w:t>
      </w:r>
      <w:r w:rsidRPr="009D759B">
        <w:rPr>
          <w:rFonts w:ascii="Arial" w:hAnsi="Arial" w:cs="Arial"/>
        </w:rPr>
        <w:t xml:space="preserve">when the violation has been corrected </w:t>
      </w:r>
      <w:proofErr w:type="gramStart"/>
      <w:r w:rsidRPr="009D759B">
        <w:rPr>
          <w:rFonts w:ascii="Arial" w:hAnsi="Arial" w:cs="Arial"/>
        </w:rPr>
        <w:t>in order to</w:t>
      </w:r>
      <w:proofErr w:type="gramEnd"/>
      <w:r w:rsidRPr="009D759B">
        <w:rPr>
          <w:rFonts w:ascii="Arial" w:hAnsi="Arial" w:cs="Arial"/>
        </w:rPr>
        <w:t xml:space="preserve"> have the fines discontinued.</w:t>
      </w:r>
    </w:p>
    <w:p w14:paraId="1B75EC69" w14:textId="51B889CA" w:rsidR="009E7C12" w:rsidRPr="009D759B" w:rsidRDefault="009E7C12" w:rsidP="009D759B">
      <w:pPr>
        <w:pStyle w:val="ListParagraph"/>
        <w:numPr>
          <w:ilvl w:val="1"/>
          <w:numId w:val="8"/>
        </w:numPr>
        <w:rPr>
          <w:rFonts w:ascii="Arial" w:hAnsi="Arial" w:cs="Arial"/>
        </w:rPr>
      </w:pPr>
      <w:r w:rsidRPr="009D759B">
        <w:rPr>
          <w:rFonts w:ascii="Arial" w:hAnsi="Arial" w:cs="Arial"/>
        </w:rPr>
        <w:t>Fines that go unpaid for an extended period of time may be turned over to Georgia Asset Recovery for collection.</w:t>
      </w:r>
      <w:r w:rsidR="0060424B">
        <w:rPr>
          <w:rFonts w:ascii="Arial" w:hAnsi="Arial" w:cs="Arial"/>
        </w:rPr>
        <w:t xml:space="preserve"> </w:t>
      </w:r>
    </w:p>
    <w:p w14:paraId="15FB40C1" w14:textId="77777777" w:rsidR="009E7C12" w:rsidRPr="009D759B" w:rsidRDefault="009E7C12" w:rsidP="009D759B">
      <w:pPr>
        <w:pStyle w:val="ListParagraph"/>
        <w:numPr>
          <w:ilvl w:val="0"/>
          <w:numId w:val="8"/>
        </w:numPr>
        <w:rPr>
          <w:rFonts w:ascii="Arial" w:hAnsi="Arial" w:cs="Arial"/>
        </w:rPr>
      </w:pPr>
      <w:r w:rsidRPr="009D759B">
        <w:rPr>
          <w:rFonts w:ascii="Arial" w:hAnsi="Arial" w:cs="Arial"/>
        </w:rPr>
        <w:t>The timeframe for dealing with major issues can be negotiated as long as a reasonable time is agreed upon between ACC and homeowner.</w:t>
      </w:r>
    </w:p>
    <w:p w14:paraId="62EFDFF6" w14:textId="569B79BF" w:rsidR="009E7C12" w:rsidRPr="009D759B" w:rsidRDefault="009E7C12" w:rsidP="009D759B">
      <w:pPr>
        <w:pStyle w:val="ListParagraph"/>
        <w:numPr>
          <w:ilvl w:val="0"/>
          <w:numId w:val="8"/>
        </w:numPr>
        <w:rPr>
          <w:rFonts w:ascii="Arial" w:hAnsi="Arial" w:cs="Arial"/>
        </w:rPr>
      </w:pPr>
      <w:r w:rsidRPr="009D759B">
        <w:rPr>
          <w:rFonts w:ascii="Arial" w:hAnsi="Arial" w:cs="Arial"/>
        </w:rPr>
        <w:t xml:space="preserve">Between </w:t>
      </w:r>
      <w:r w:rsidR="00DD4D9C" w:rsidRPr="00DD4D9C">
        <w:rPr>
          <w:rFonts w:ascii="Arial" w:hAnsi="Arial" w:cs="Arial"/>
        </w:rPr>
        <w:t>HPI</w:t>
      </w:r>
      <w:r w:rsidR="00DD4D9C" w:rsidRPr="00BD2895">
        <w:rPr>
          <w:rFonts w:ascii="Arial" w:hAnsi="Arial" w:cs="Arial"/>
        </w:rPr>
        <w:t xml:space="preserve"> </w:t>
      </w:r>
      <w:r w:rsidRPr="009D759B">
        <w:rPr>
          <w:rFonts w:ascii="Arial" w:hAnsi="Arial" w:cs="Arial"/>
        </w:rPr>
        <w:t xml:space="preserve">inspections, ACC may report violations to </w:t>
      </w:r>
      <w:r w:rsidR="00DD4D9C" w:rsidRPr="00DD4D9C">
        <w:rPr>
          <w:rFonts w:ascii="Arial" w:hAnsi="Arial" w:cs="Arial"/>
        </w:rPr>
        <w:t>HPI</w:t>
      </w:r>
      <w:r w:rsidR="00DD4D9C" w:rsidRPr="00BD2895">
        <w:rPr>
          <w:rFonts w:ascii="Arial" w:hAnsi="Arial" w:cs="Arial"/>
        </w:rPr>
        <w:t xml:space="preserve"> </w:t>
      </w:r>
      <w:r w:rsidRPr="009D759B">
        <w:rPr>
          <w:rFonts w:ascii="Arial" w:hAnsi="Arial" w:cs="Arial"/>
        </w:rPr>
        <w:t xml:space="preserve">to include a description of the violation, address of home, and photograph of the issue. These violations will be handled in the same way as described above.  </w:t>
      </w:r>
    </w:p>
    <w:p w14:paraId="276FD4E2" w14:textId="77777777" w:rsidR="009D759B" w:rsidRDefault="009D759B" w:rsidP="00E10397">
      <w:pPr>
        <w:spacing w:after="0" w:line="240" w:lineRule="auto"/>
        <w:rPr>
          <w:rFonts w:ascii="Arial" w:hAnsi="Arial" w:cs="Arial"/>
          <w:b/>
          <w:bCs/>
        </w:rPr>
      </w:pPr>
    </w:p>
    <w:p w14:paraId="58522BDB" w14:textId="77777777" w:rsidR="003964C1" w:rsidRDefault="003964C1" w:rsidP="00E10397">
      <w:pPr>
        <w:spacing w:after="0" w:line="240" w:lineRule="auto"/>
        <w:rPr>
          <w:rFonts w:ascii="Arial" w:hAnsi="Arial" w:cs="Arial"/>
          <w:b/>
          <w:bCs/>
        </w:rPr>
      </w:pPr>
    </w:p>
    <w:p w14:paraId="5A18940F" w14:textId="77777777" w:rsidR="003964C1" w:rsidRDefault="003964C1" w:rsidP="00E10397">
      <w:pPr>
        <w:spacing w:after="0" w:line="240" w:lineRule="auto"/>
        <w:rPr>
          <w:rFonts w:ascii="Arial" w:hAnsi="Arial" w:cs="Arial"/>
          <w:b/>
          <w:bCs/>
        </w:rPr>
      </w:pPr>
    </w:p>
    <w:p w14:paraId="00665D2F" w14:textId="77777777" w:rsidR="003964C1" w:rsidRDefault="003964C1" w:rsidP="00E10397">
      <w:pPr>
        <w:spacing w:after="0" w:line="240" w:lineRule="auto"/>
        <w:rPr>
          <w:rFonts w:ascii="Arial" w:hAnsi="Arial" w:cs="Arial"/>
          <w:b/>
          <w:bCs/>
        </w:rPr>
      </w:pPr>
    </w:p>
    <w:p w14:paraId="2293200A" w14:textId="77777777" w:rsidR="003964C1" w:rsidRDefault="003964C1" w:rsidP="00E10397">
      <w:pPr>
        <w:spacing w:after="0" w:line="240" w:lineRule="auto"/>
        <w:rPr>
          <w:rFonts w:ascii="Arial" w:hAnsi="Arial" w:cs="Arial"/>
          <w:b/>
          <w:bCs/>
        </w:rPr>
      </w:pPr>
    </w:p>
    <w:p w14:paraId="0846A6E4" w14:textId="721173C4" w:rsidR="00490B46" w:rsidRDefault="00DC7609" w:rsidP="00E10397">
      <w:pPr>
        <w:spacing w:after="0" w:line="240" w:lineRule="auto"/>
        <w:rPr>
          <w:rFonts w:ascii="Arial" w:hAnsi="Arial" w:cs="Arial"/>
          <w:b/>
          <w:bCs/>
        </w:rPr>
      </w:pPr>
      <w:r w:rsidRPr="00AB614A">
        <w:rPr>
          <w:rFonts w:ascii="Arial" w:hAnsi="Arial" w:cs="Arial"/>
          <w:b/>
          <w:bCs/>
        </w:rPr>
        <w:lastRenderedPageBreak/>
        <w:t>A</w:t>
      </w:r>
      <w:r w:rsidR="00490B46" w:rsidRPr="00AB614A">
        <w:rPr>
          <w:rFonts w:ascii="Arial" w:hAnsi="Arial" w:cs="Arial"/>
          <w:b/>
          <w:bCs/>
        </w:rPr>
        <w:t>bove</w:t>
      </w:r>
      <w:r w:rsidR="00FB0A1E" w:rsidRPr="00AB614A">
        <w:rPr>
          <w:rFonts w:ascii="Arial" w:hAnsi="Arial" w:cs="Arial"/>
          <w:b/>
          <w:bCs/>
        </w:rPr>
        <w:t>-</w:t>
      </w:r>
      <w:r w:rsidR="00490B46" w:rsidRPr="00AB614A">
        <w:rPr>
          <w:rFonts w:ascii="Arial" w:hAnsi="Arial" w:cs="Arial"/>
          <w:b/>
          <w:bCs/>
        </w:rPr>
        <w:t xml:space="preserve">Ground </w:t>
      </w:r>
      <w:r w:rsidR="00490B46">
        <w:rPr>
          <w:rFonts w:ascii="Arial" w:hAnsi="Arial" w:cs="Arial"/>
          <w:b/>
          <w:bCs/>
        </w:rPr>
        <w:t>Storage Tanks</w:t>
      </w:r>
      <w:r w:rsidR="00F514C2">
        <w:rPr>
          <w:rFonts w:ascii="Arial" w:hAnsi="Arial" w:cs="Arial"/>
          <w:b/>
          <w:bCs/>
        </w:rPr>
        <w:t xml:space="preserve"> </w:t>
      </w:r>
    </w:p>
    <w:p w14:paraId="197D2291" w14:textId="1FDF2C56" w:rsidR="00490B46" w:rsidRPr="00490B46" w:rsidRDefault="00490B46" w:rsidP="00E10397">
      <w:pPr>
        <w:spacing w:after="0" w:line="240" w:lineRule="auto"/>
        <w:rPr>
          <w:rFonts w:ascii="Arial" w:hAnsi="Arial" w:cs="Arial"/>
        </w:rPr>
      </w:pPr>
      <w:r w:rsidRPr="00490B46">
        <w:rPr>
          <w:rFonts w:ascii="Arial" w:hAnsi="Arial" w:cs="Arial"/>
        </w:rPr>
        <w:t xml:space="preserve">No </w:t>
      </w:r>
      <w:r w:rsidRPr="00AB614A">
        <w:rPr>
          <w:rFonts w:ascii="Arial" w:hAnsi="Arial" w:cs="Arial"/>
        </w:rPr>
        <w:t>above</w:t>
      </w:r>
      <w:r w:rsidR="00FB0A1E" w:rsidRPr="00AB614A">
        <w:rPr>
          <w:rFonts w:ascii="Arial" w:hAnsi="Arial" w:cs="Arial"/>
        </w:rPr>
        <w:t>-</w:t>
      </w:r>
      <w:r w:rsidRPr="00AB614A">
        <w:rPr>
          <w:rFonts w:ascii="Arial" w:hAnsi="Arial" w:cs="Arial"/>
        </w:rPr>
        <w:t xml:space="preserve">ground </w:t>
      </w:r>
      <w:r w:rsidRPr="00490B46">
        <w:rPr>
          <w:rFonts w:ascii="Arial" w:hAnsi="Arial" w:cs="Arial"/>
        </w:rPr>
        <w:t xml:space="preserve">storage tanks of any kind are permitted on </w:t>
      </w:r>
      <w:r>
        <w:rPr>
          <w:rFonts w:ascii="Arial" w:hAnsi="Arial" w:cs="Arial"/>
        </w:rPr>
        <w:t>any property.</w:t>
      </w:r>
    </w:p>
    <w:p w14:paraId="70A3CED1" w14:textId="77777777" w:rsidR="00490B46" w:rsidRDefault="00490B46" w:rsidP="00E10397">
      <w:pPr>
        <w:spacing w:after="0" w:line="240" w:lineRule="auto"/>
        <w:rPr>
          <w:rFonts w:ascii="Arial" w:hAnsi="Arial" w:cs="Arial"/>
          <w:b/>
          <w:bCs/>
        </w:rPr>
      </w:pPr>
    </w:p>
    <w:p w14:paraId="57422654" w14:textId="77777777" w:rsidR="00DC7609" w:rsidRPr="00711E9A" w:rsidRDefault="00490B46" w:rsidP="00E10397">
      <w:pPr>
        <w:spacing w:after="0" w:line="240" w:lineRule="auto"/>
        <w:rPr>
          <w:rFonts w:ascii="Arial" w:hAnsi="Arial" w:cs="Arial"/>
          <w:b/>
          <w:bCs/>
        </w:rPr>
      </w:pPr>
      <w:r>
        <w:rPr>
          <w:rFonts w:ascii="Arial" w:hAnsi="Arial" w:cs="Arial"/>
          <w:b/>
          <w:bCs/>
        </w:rPr>
        <w:t>A</w:t>
      </w:r>
      <w:r w:rsidR="00DC7609" w:rsidRPr="00711E9A">
        <w:rPr>
          <w:rFonts w:ascii="Arial" w:hAnsi="Arial" w:cs="Arial"/>
          <w:b/>
          <w:bCs/>
        </w:rPr>
        <w:t>nimals</w:t>
      </w:r>
    </w:p>
    <w:p w14:paraId="1FC54ED7" w14:textId="77777777" w:rsidR="00DC7609" w:rsidRPr="00711E9A" w:rsidRDefault="00DC7609" w:rsidP="00E10397">
      <w:pPr>
        <w:spacing w:after="0" w:line="240" w:lineRule="auto"/>
        <w:rPr>
          <w:rFonts w:ascii="Arial" w:hAnsi="Arial" w:cs="Arial"/>
        </w:rPr>
      </w:pPr>
      <w:r w:rsidRPr="00711E9A">
        <w:rPr>
          <w:rFonts w:ascii="Arial" w:hAnsi="Arial" w:cs="Arial"/>
        </w:rPr>
        <w:t>No animals may be kept on any lot unless kept solely as household pets. No animals may be kept for</w:t>
      </w:r>
      <w:r w:rsidR="00AD610B" w:rsidRPr="00711E9A">
        <w:rPr>
          <w:rFonts w:ascii="Arial" w:hAnsi="Arial" w:cs="Arial"/>
        </w:rPr>
        <w:t xml:space="preserve"> </w:t>
      </w:r>
      <w:r w:rsidRPr="00711E9A">
        <w:rPr>
          <w:rFonts w:ascii="Arial" w:hAnsi="Arial" w:cs="Arial"/>
        </w:rPr>
        <w:t>commercial purposes. No animal shall be allowed to become a nuisance, create an unreasonable</w:t>
      </w:r>
      <w:r w:rsidR="00AD610B" w:rsidRPr="00711E9A">
        <w:rPr>
          <w:rFonts w:ascii="Arial" w:hAnsi="Arial" w:cs="Arial"/>
        </w:rPr>
        <w:t xml:space="preserve"> </w:t>
      </w:r>
      <w:r w:rsidRPr="00711E9A">
        <w:rPr>
          <w:rFonts w:ascii="Arial" w:hAnsi="Arial" w:cs="Arial"/>
        </w:rPr>
        <w:t>disturbance, or endanger the health or safety of any homeowner or occupant. Animal owners shall</w:t>
      </w:r>
      <w:r w:rsidR="00AD610B" w:rsidRPr="00711E9A">
        <w:rPr>
          <w:rFonts w:ascii="Arial" w:hAnsi="Arial" w:cs="Arial"/>
        </w:rPr>
        <w:t xml:space="preserve"> </w:t>
      </w:r>
      <w:r w:rsidRPr="00711E9A">
        <w:rPr>
          <w:rFonts w:ascii="Arial" w:hAnsi="Arial" w:cs="Arial"/>
        </w:rPr>
        <w:t>immediately remove their animal’s feces from any lot, common grounds, sidewalks, easements or roads. All</w:t>
      </w:r>
      <w:r w:rsidR="00AD610B" w:rsidRPr="00711E9A">
        <w:rPr>
          <w:rFonts w:ascii="Arial" w:hAnsi="Arial" w:cs="Arial"/>
        </w:rPr>
        <w:t xml:space="preserve"> </w:t>
      </w:r>
      <w:r w:rsidRPr="00711E9A">
        <w:rPr>
          <w:rFonts w:ascii="Arial" w:hAnsi="Arial" w:cs="Arial"/>
        </w:rPr>
        <w:t>animals must be leashed when not confined in the home or yard of the owner. Dog houses are allowable in</w:t>
      </w:r>
      <w:r w:rsidR="00AD610B" w:rsidRPr="00711E9A">
        <w:rPr>
          <w:rFonts w:ascii="Arial" w:hAnsi="Arial" w:cs="Arial"/>
        </w:rPr>
        <w:t xml:space="preserve"> </w:t>
      </w:r>
      <w:r w:rsidRPr="00711E9A">
        <w:rPr>
          <w:rFonts w:ascii="Arial" w:hAnsi="Arial" w:cs="Arial"/>
        </w:rPr>
        <w:t>backyards only, not visible from the street. No dog pens or dog runs are allowed. Homeowners are</w:t>
      </w:r>
      <w:r w:rsidR="00AD610B" w:rsidRPr="00711E9A">
        <w:rPr>
          <w:rFonts w:ascii="Arial" w:hAnsi="Arial" w:cs="Arial"/>
        </w:rPr>
        <w:t xml:space="preserve"> </w:t>
      </w:r>
      <w:r w:rsidRPr="00711E9A">
        <w:rPr>
          <w:rFonts w:ascii="Arial" w:hAnsi="Arial" w:cs="Arial"/>
        </w:rPr>
        <w:t>responsible for obeying county ordinances pertaining to pets in Cobb County and the City of Marietta.</w:t>
      </w:r>
    </w:p>
    <w:p w14:paraId="6F6E5E47" w14:textId="77777777" w:rsidR="009E7C12" w:rsidRPr="00711E9A" w:rsidRDefault="009E7C12" w:rsidP="00E10397">
      <w:pPr>
        <w:spacing w:after="0" w:line="240" w:lineRule="auto"/>
        <w:rPr>
          <w:rFonts w:ascii="Arial" w:hAnsi="Arial" w:cs="Arial"/>
        </w:rPr>
      </w:pPr>
    </w:p>
    <w:p w14:paraId="7823B144" w14:textId="77777777" w:rsidR="00DC7609" w:rsidRPr="00711E9A" w:rsidRDefault="00DC7609" w:rsidP="00E10397">
      <w:pPr>
        <w:spacing w:after="0" w:line="240" w:lineRule="auto"/>
        <w:rPr>
          <w:rFonts w:ascii="Arial" w:hAnsi="Arial" w:cs="Arial"/>
          <w:b/>
          <w:bCs/>
        </w:rPr>
      </w:pPr>
      <w:r w:rsidRPr="00711E9A">
        <w:rPr>
          <w:rFonts w:ascii="Arial" w:hAnsi="Arial" w:cs="Arial"/>
          <w:b/>
          <w:bCs/>
        </w:rPr>
        <w:t>Clotheslines, Garbage Cans, Recreational Equipment, etc.</w:t>
      </w:r>
    </w:p>
    <w:p w14:paraId="0C547811" w14:textId="77777777" w:rsidR="00DC7609" w:rsidRPr="00711E9A" w:rsidRDefault="00DC7609" w:rsidP="00E10397">
      <w:pPr>
        <w:spacing w:after="0" w:line="240" w:lineRule="auto"/>
        <w:rPr>
          <w:rFonts w:ascii="Arial" w:hAnsi="Arial" w:cs="Arial"/>
        </w:rPr>
      </w:pPr>
      <w:r w:rsidRPr="00711E9A">
        <w:rPr>
          <w:rFonts w:ascii="Arial" w:hAnsi="Arial" w:cs="Arial"/>
        </w:rPr>
        <w:t>No clotheslines will be permitted on any property. Garbage cans, recreational equipment (such as soccer</w:t>
      </w:r>
      <w:r w:rsidR="00AD610B" w:rsidRPr="00711E9A">
        <w:rPr>
          <w:rFonts w:ascii="Arial" w:hAnsi="Arial" w:cs="Arial"/>
        </w:rPr>
        <w:t xml:space="preserve"> </w:t>
      </w:r>
      <w:r w:rsidRPr="00711E9A">
        <w:rPr>
          <w:rFonts w:ascii="Arial" w:hAnsi="Arial" w:cs="Arial"/>
        </w:rPr>
        <w:t>goals, bikes, strollers, large toys, play sets, plastic and inflatable children’s pools) must be stored when not in</w:t>
      </w:r>
      <w:r w:rsidR="00AD610B" w:rsidRPr="00711E9A">
        <w:rPr>
          <w:rFonts w:ascii="Arial" w:hAnsi="Arial" w:cs="Arial"/>
        </w:rPr>
        <w:t xml:space="preserve"> </w:t>
      </w:r>
      <w:r w:rsidRPr="00711E9A">
        <w:rPr>
          <w:rFonts w:ascii="Arial" w:hAnsi="Arial" w:cs="Arial"/>
        </w:rPr>
        <w:t>use or screened from view of the street, (or streets if on a corner lot), by adequate planting or fencing.</w:t>
      </w:r>
      <w:r w:rsidR="00AD610B" w:rsidRPr="00711E9A">
        <w:rPr>
          <w:rFonts w:ascii="Arial" w:hAnsi="Arial" w:cs="Arial"/>
        </w:rPr>
        <w:t xml:space="preserve"> </w:t>
      </w:r>
      <w:r w:rsidRPr="00711E9A">
        <w:rPr>
          <w:rFonts w:ascii="Arial" w:hAnsi="Arial" w:cs="Arial"/>
        </w:rPr>
        <w:t>Basketball goals must be freestanding and mobile, and kept in good condition.</w:t>
      </w:r>
    </w:p>
    <w:p w14:paraId="1F8EC91E" w14:textId="77777777" w:rsidR="00E10397" w:rsidRPr="00711E9A" w:rsidRDefault="00E10397" w:rsidP="00E10397">
      <w:pPr>
        <w:spacing w:after="0" w:line="240" w:lineRule="auto"/>
        <w:rPr>
          <w:rFonts w:ascii="Arial" w:hAnsi="Arial" w:cs="Arial"/>
        </w:rPr>
      </w:pPr>
    </w:p>
    <w:p w14:paraId="43C64C6E" w14:textId="77777777" w:rsidR="00DC7609" w:rsidRPr="00711E9A" w:rsidRDefault="00DC7609" w:rsidP="00E10397">
      <w:pPr>
        <w:spacing w:after="0" w:line="240" w:lineRule="auto"/>
        <w:rPr>
          <w:rFonts w:ascii="Arial" w:hAnsi="Arial" w:cs="Arial"/>
          <w:b/>
          <w:bCs/>
        </w:rPr>
      </w:pPr>
      <w:r w:rsidRPr="00711E9A">
        <w:rPr>
          <w:rFonts w:ascii="Arial" w:hAnsi="Arial" w:cs="Arial"/>
          <w:b/>
          <w:bCs/>
        </w:rPr>
        <w:t>Debris</w:t>
      </w:r>
    </w:p>
    <w:p w14:paraId="1F422287" w14:textId="4458A73E" w:rsidR="009D759B" w:rsidRPr="00AB614A" w:rsidRDefault="00DC7609" w:rsidP="00E10397">
      <w:pPr>
        <w:spacing w:after="0" w:line="240" w:lineRule="auto"/>
        <w:rPr>
          <w:rFonts w:ascii="Arial" w:hAnsi="Arial" w:cs="Arial"/>
        </w:rPr>
      </w:pPr>
      <w:r w:rsidRPr="00711E9A">
        <w:rPr>
          <w:rFonts w:ascii="Arial" w:hAnsi="Arial" w:cs="Arial"/>
        </w:rPr>
        <w:t>No rubbish or debris, including yard waste of any kind shall be dumped, blown down storm drains, placed or</w:t>
      </w:r>
      <w:r w:rsidR="00AD610B" w:rsidRPr="00711E9A">
        <w:rPr>
          <w:rFonts w:ascii="Arial" w:hAnsi="Arial" w:cs="Arial"/>
        </w:rPr>
        <w:t xml:space="preserve"> </w:t>
      </w:r>
      <w:r w:rsidRPr="00711E9A">
        <w:rPr>
          <w:rFonts w:ascii="Arial" w:hAnsi="Arial" w:cs="Arial"/>
        </w:rPr>
        <w:t xml:space="preserve">permitted to accumulate on any lot, common ground, sidewalk, easement or road. </w:t>
      </w:r>
      <w:r w:rsidR="00FB0A1E" w:rsidRPr="00AB614A">
        <w:rPr>
          <w:rFonts w:ascii="Arial" w:hAnsi="Arial" w:cs="Arial"/>
        </w:rPr>
        <w:t>Rubbish, debris</w:t>
      </w:r>
      <w:r w:rsidR="005E49A2" w:rsidRPr="00AB614A">
        <w:rPr>
          <w:rFonts w:ascii="Arial" w:hAnsi="Arial" w:cs="Arial"/>
        </w:rPr>
        <w:t xml:space="preserve">, </w:t>
      </w:r>
      <w:r w:rsidR="00FB0A1E" w:rsidRPr="00AB614A">
        <w:rPr>
          <w:rFonts w:ascii="Arial" w:hAnsi="Arial" w:cs="Arial"/>
        </w:rPr>
        <w:t>and yard wast</w:t>
      </w:r>
      <w:r w:rsidR="00C14D2C" w:rsidRPr="00AB614A">
        <w:rPr>
          <w:rFonts w:ascii="Arial" w:hAnsi="Arial" w:cs="Arial"/>
        </w:rPr>
        <w:t>e must be stored out of view until pickup dates</w:t>
      </w:r>
      <w:r w:rsidR="00AB614A" w:rsidRPr="00AB614A">
        <w:rPr>
          <w:rFonts w:ascii="Arial" w:hAnsi="Arial" w:cs="Arial"/>
        </w:rPr>
        <w:t>.</w:t>
      </w:r>
      <w:r w:rsidR="005E49A2" w:rsidRPr="00AB614A">
        <w:rPr>
          <w:rFonts w:ascii="Arial" w:hAnsi="Arial" w:cs="Arial"/>
        </w:rPr>
        <w:t xml:space="preserve"> </w:t>
      </w:r>
    </w:p>
    <w:p w14:paraId="09FD0496" w14:textId="77777777" w:rsidR="005E49A2" w:rsidRPr="005E49A2" w:rsidRDefault="005E49A2" w:rsidP="00E10397">
      <w:pPr>
        <w:spacing w:after="0" w:line="240" w:lineRule="auto"/>
        <w:rPr>
          <w:rFonts w:ascii="Arial" w:hAnsi="Arial" w:cs="Arial"/>
          <w:color w:val="FF0000"/>
        </w:rPr>
      </w:pPr>
    </w:p>
    <w:p w14:paraId="584C0BC1" w14:textId="0DC5F744" w:rsidR="00B120C7" w:rsidRDefault="009D759B" w:rsidP="00E10397">
      <w:pPr>
        <w:spacing w:after="0" w:line="240" w:lineRule="auto"/>
        <w:rPr>
          <w:rFonts w:ascii="Arial" w:hAnsi="Arial" w:cs="Arial"/>
        </w:rPr>
      </w:pPr>
      <w:r w:rsidRPr="009D759B">
        <w:rPr>
          <w:rFonts w:ascii="Arial" w:hAnsi="Arial" w:cs="Arial"/>
        </w:rPr>
        <w:t>According to the City of Marietta, all household waste should be placed in garbage cans with tight</w:t>
      </w:r>
      <w:r w:rsidR="00B120C7" w:rsidRPr="00B120C7">
        <w:rPr>
          <w:rFonts w:ascii="Arial" w:hAnsi="Arial" w:cs="Arial"/>
          <w:b/>
          <w:bCs/>
          <w:color w:val="FF0000"/>
        </w:rPr>
        <w:t>-</w:t>
      </w:r>
      <w:r w:rsidRPr="009D759B">
        <w:rPr>
          <w:rFonts w:ascii="Arial" w:hAnsi="Arial" w:cs="Arial"/>
        </w:rPr>
        <w:t xml:space="preserve">fitting lids at the curb prior to 7 </w:t>
      </w:r>
      <w:r w:rsidR="00B120C7" w:rsidRPr="00AB614A">
        <w:rPr>
          <w:rFonts w:ascii="Arial" w:hAnsi="Arial" w:cs="Arial"/>
        </w:rPr>
        <w:t>a.m.</w:t>
      </w:r>
      <w:r w:rsidRPr="00AB614A">
        <w:rPr>
          <w:rFonts w:ascii="Arial" w:hAnsi="Arial" w:cs="Arial"/>
        </w:rPr>
        <w:t xml:space="preserve"> </w:t>
      </w:r>
      <w:r w:rsidRPr="009D759B">
        <w:rPr>
          <w:rFonts w:ascii="Arial" w:hAnsi="Arial" w:cs="Arial"/>
        </w:rPr>
        <w:t xml:space="preserve">on the day of </w:t>
      </w:r>
      <w:r w:rsidRPr="00AB614A">
        <w:rPr>
          <w:rFonts w:ascii="Arial" w:hAnsi="Arial" w:cs="Arial"/>
        </w:rPr>
        <w:t>pickup</w:t>
      </w:r>
      <w:r w:rsidRPr="009D759B">
        <w:rPr>
          <w:rFonts w:ascii="Arial" w:hAnsi="Arial" w:cs="Arial"/>
        </w:rPr>
        <w:t xml:space="preserve">. Yard waste should be placed in biodegradable paper bags at the curb prior to 7 </w:t>
      </w:r>
      <w:r w:rsidR="00B120C7" w:rsidRPr="00AB614A">
        <w:rPr>
          <w:rFonts w:ascii="Arial" w:hAnsi="Arial" w:cs="Arial"/>
        </w:rPr>
        <w:t>a.m.</w:t>
      </w:r>
      <w:r w:rsidRPr="00AB614A">
        <w:rPr>
          <w:rFonts w:ascii="Arial" w:hAnsi="Arial" w:cs="Arial"/>
        </w:rPr>
        <w:t xml:space="preserve"> </w:t>
      </w:r>
      <w:r w:rsidRPr="009D759B">
        <w:rPr>
          <w:rFonts w:ascii="Arial" w:hAnsi="Arial" w:cs="Arial"/>
        </w:rPr>
        <w:t xml:space="preserve">on the day of </w:t>
      </w:r>
      <w:r w:rsidRPr="00AB614A">
        <w:rPr>
          <w:rFonts w:ascii="Arial" w:hAnsi="Arial" w:cs="Arial"/>
        </w:rPr>
        <w:t>pickup.</w:t>
      </w:r>
      <w:r w:rsidRPr="009D759B">
        <w:rPr>
          <w:rFonts w:ascii="Arial" w:hAnsi="Arial" w:cs="Arial"/>
        </w:rPr>
        <w:t xml:space="preserve"> Branches and limbs less than 6’ in length may be placed at the curb prior to 7 </w:t>
      </w:r>
      <w:r w:rsidR="00B120C7" w:rsidRPr="00AB614A">
        <w:rPr>
          <w:rFonts w:ascii="Arial" w:hAnsi="Arial" w:cs="Arial"/>
        </w:rPr>
        <w:t>a.m.</w:t>
      </w:r>
      <w:r w:rsidRPr="00AB614A">
        <w:rPr>
          <w:rFonts w:ascii="Arial" w:hAnsi="Arial" w:cs="Arial"/>
        </w:rPr>
        <w:t xml:space="preserve"> </w:t>
      </w:r>
      <w:r w:rsidRPr="009D759B">
        <w:rPr>
          <w:rFonts w:ascii="Arial" w:hAnsi="Arial" w:cs="Arial"/>
        </w:rPr>
        <w:t xml:space="preserve">on the day of </w:t>
      </w:r>
      <w:r w:rsidRPr="00AB614A">
        <w:rPr>
          <w:rFonts w:ascii="Arial" w:hAnsi="Arial" w:cs="Arial"/>
        </w:rPr>
        <w:t>pick</w:t>
      </w:r>
      <w:r w:rsidR="005E49A2" w:rsidRPr="00AB614A">
        <w:rPr>
          <w:rFonts w:ascii="Arial" w:hAnsi="Arial" w:cs="Arial"/>
        </w:rPr>
        <w:t>u</w:t>
      </w:r>
      <w:r w:rsidRPr="00AB614A">
        <w:rPr>
          <w:rFonts w:ascii="Arial" w:hAnsi="Arial" w:cs="Arial"/>
        </w:rPr>
        <w:t xml:space="preserve">p. </w:t>
      </w:r>
    </w:p>
    <w:p w14:paraId="40595776" w14:textId="3E7D1C37" w:rsidR="00BE2EAE" w:rsidRDefault="00BE2EAE" w:rsidP="00E10397">
      <w:pPr>
        <w:spacing w:after="0" w:line="240" w:lineRule="auto"/>
        <w:rPr>
          <w:rFonts w:ascii="Arial" w:hAnsi="Arial" w:cs="Arial"/>
          <w:color w:val="FF0000"/>
        </w:rPr>
      </w:pPr>
    </w:p>
    <w:p w14:paraId="28072997" w14:textId="04F79B08" w:rsidR="00DC7609" w:rsidRPr="00711E9A" w:rsidRDefault="00DC7609" w:rsidP="00E10397">
      <w:pPr>
        <w:spacing w:after="0" w:line="240" w:lineRule="auto"/>
        <w:rPr>
          <w:rFonts w:ascii="Arial" w:hAnsi="Arial" w:cs="Arial"/>
          <w:b/>
          <w:bCs/>
        </w:rPr>
      </w:pPr>
      <w:r w:rsidRPr="00711E9A">
        <w:rPr>
          <w:rFonts w:ascii="Arial" w:hAnsi="Arial" w:cs="Arial"/>
          <w:b/>
          <w:bCs/>
        </w:rPr>
        <w:t>Driveways, Patios, Extended Parking Areas, Sidewalks, Walkways, Front Porches and Steps</w:t>
      </w:r>
    </w:p>
    <w:p w14:paraId="35D35C06" w14:textId="1814DE80" w:rsidR="00AD610B" w:rsidRPr="004B7E9A" w:rsidRDefault="00AD610B" w:rsidP="00E10397">
      <w:pPr>
        <w:spacing w:after="0" w:line="240" w:lineRule="auto"/>
        <w:rPr>
          <w:rFonts w:ascii="Arial" w:hAnsi="Arial" w:cs="Arial"/>
        </w:rPr>
      </w:pPr>
      <w:r w:rsidRPr="004B7E9A">
        <w:rPr>
          <w:rFonts w:ascii="Arial" w:hAnsi="Arial" w:cs="Arial"/>
        </w:rPr>
        <w:t xml:space="preserve">Driveways, front porches, sidewalks and walkways in front of homes must be pressure washed as needed. </w:t>
      </w:r>
    </w:p>
    <w:p w14:paraId="087E27AD" w14:textId="77777777" w:rsidR="00E10397" w:rsidRPr="00711E9A" w:rsidRDefault="00E10397" w:rsidP="00E10397">
      <w:pPr>
        <w:spacing w:after="0" w:line="240" w:lineRule="auto"/>
        <w:rPr>
          <w:rFonts w:ascii="Arial" w:hAnsi="Arial" w:cs="Arial"/>
        </w:rPr>
      </w:pPr>
    </w:p>
    <w:p w14:paraId="6AC4D4FD" w14:textId="77777777" w:rsidR="00DC7609" w:rsidRPr="00711E9A" w:rsidRDefault="00DC7609" w:rsidP="00E10397">
      <w:pPr>
        <w:spacing w:after="0" w:line="240" w:lineRule="auto"/>
        <w:rPr>
          <w:rFonts w:ascii="Arial" w:hAnsi="Arial" w:cs="Arial"/>
        </w:rPr>
      </w:pPr>
      <w:r w:rsidRPr="00711E9A">
        <w:rPr>
          <w:rFonts w:ascii="Arial" w:hAnsi="Arial" w:cs="Arial"/>
        </w:rPr>
        <w:t>Plans and specifications to construct or alter driveways, patios, extended parking areas, sidewalks,</w:t>
      </w:r>
      <w:r w:rsidR="00AD610B" w:rsidRPr="00711E9A">
        <w:rPr>
          <w:rFonts w:ascii="Arial" w:hAnsi="Arial" w:cs="Arial"/>
        </w:rPr>
        <w:t xml:space="preserve"> </w:t>
      </w:r>
      <w:r w:rsidRPr="00711E9A">
        <w:rPr>
          <w:rFonts w:ascii="Arial" w:hAnsi="Arial" w:cs="Arial"/>
        </w:rPr>
        <w:t xml:space="preserve">walkways, front porches and steps on any lot must have written approval of the ACC. All driveways </w:t>
      </w:r>
      <w:r w:rsidR="00711E9A" w:rsidRPr="00711E9A">
        <w:rPr>
          <w:rFonts w:ascii="Arial" w:hAnsi="Arial" w:cs="Arial"/>
        </w:rPr>
        <w:t>shall</w:t>
      </w:r>
      <w:r w:rsidRPr="00711E9A">
        <w:rPr>
          <w:rFonts w:ascii="Arial" w:hAnsi="Arial" w:cs="Arial"/>
        </w:rPr>
        <w:t xml:space="preserve"> be</w:t>
      </w:r>
      <w:r w:rsidR="00AD610B" w:rsidRPr="00711E9A">
        <w:rPr>
          <w:rFonts w:ascii="Arial" w:hAnsi="Arial" w:cs="Arial"/>
        </w:rPr>
        <w:t xml:space="preserve"> </w:t>
      </w:r>
      <w:r w:rsidRPr="00711E9A">
        <w:rPr>
          <w:rFonts w:ascii="Arial" w:hAnsi="Arial" w:cs="Arial"/>
        </w:rPr>
        <w:t>constructed with concrete and are to remain their natural color. All improvements shall be maintained and</w:t>
      </w:r>
      <w:r w:rsidR="00AD610B" w:rsidRPr="00711E9A">
        <w:rPr>
          <w:rFonts w:ascii="Arial" w:hAnsi="Arial" w:cs="Arial"/>
        </w:rPr>
        <w:t xml:space="preserve"> </w:t>
      </w:r>
      <w:r w:rsidRPr="00711E9A">
        <w:rPr>
          <w:rFonts w:ascii="Arial" w:hAnsi="Arial" w:cs="Arial"/>
        </w:rPr>
        <w:t>repairs made as necessary.</w:t>
      </w:r>
    </w:p>
    <w:p w14:paraId="1C2BD025" w14:textId="1CBCEC42" w:rsidR="00E10397" w:rsidRDefault="00E10397" w:rsidP="00E10397">
      <w:pPr>
        <w:spacing w:after="0" w:line="240" w:lineRule="auto"/>
        <w:rPr>
          <w:rFonts w:ascii="Arial" w:hAnsi="Arial" w:cs="Arial"/>
        </w:rPr>
      </w:pPr>
    </w:p>
    <w:p w14:paraId="16C05DCC" w14:textId="77777777" w:rsidR="00841EC9" w:rsidRPr="00711E9A" w:rsidRDefault="00841EC9" w:rsidP="00E10397">
      <w:pPr>
        <w:spacing w:after="0" w:line="240" w:lineRule="auto"/>
        <w:rPr>
          <w:rFonts w:ascii="Arial" w:hAnsi="Arial" w:cs="Arial"/>
        </w:rPr>
      </w:pPr>
    </w:p>
    <w:p w14:paraId="57DCD403" w14:textId="77777777" w:rsidR="00DC7609" w:rsidRPr="00711E9A" w:rsidRDefault="00DC7609" w:rsidP="00E10397">
      <w:pPr>
        <w:spacing w:after="0" w:line="240" w:lineRule="auto"/>
        <w:rPr>
          <w:rFonts w:ascii="Arial" w:hAnsi="Arial" w:cs="Arial"/>
          <w:b/>
          <w:bCs/>
        </w:rPr>
      </w:pPr>
      <w:r w:rsidRPr="00711E9A">
        <w:rPr>
          <w:rFonts w:ascii="Arial" w:hAnsi="Arial" w:cs="Arial"/>
          <w:b/>
          <w:bCs/>
        </w:rPr>
        <w:t>Fences</w:t>
      </w:r>
    </w:p>
    <w:p w14:paraId="4DBE5640" w14:textId="0DC6E581" w:rsidR="00DC7609" w:rsidRPr="00711E9A" w:rsidRDefault="00DC7609" w:rsidP="00E10397">
      <w:pPr>
        <w:spacing w:after="0" w:line="240" w:lineRule="auto"/>
        <w:rPr>
          <w:rFonts w:ascii="Arial" w:hAnsi="Arial" w:cs="Arial"/>
        </w:rPr>
      </w:pPr>
      <w:r w:rsidRPr="00711E9A">
        <w:rPr>
          <w:rFonts w:ascii="Arial" w:hAnsi="Arial" w:cs="Arial"/>
        </w:rPr>
        <w:t>No fences shall be erected</w:t>
      </w:r>
      <w:r w:rsidR="0019667F" w:rsidRPr="0019667F">
        <w:rPr>
          <w:rFonts w:ascii="Arial" w:hAnsi="Arial" w:cs="Arial"/>
          <w:color w:val="FF0000"/>
        </w:rPr>
        <w:t xml:space="preserve"> </w:t>
      </w:r>
      <w:r w:rsidRPr="00711E9A">
        <w:rPr>
          <w:rFonts w:ascii="Arial" w:hAnsi="Arial" w:cs="Arial"/>
        </w:rPr>
        <w:t>or altered on any lot without written approval of the ACC. Fences must be</w:t>
      </w:r>
      <w:r w:rsidR="00AD610B" w:rsidRPr="00711E9A">
        <w:rPr>
          <w:rFonts w:ascii="Arial" w:hAnsi="Arial" w:cs="Arial"/>
        </w:rPr>
        <w:t xml:space="preserve"> </w:t>
      </w:r>
      <w:r w:rsidRPr="00711E9A">
        <w:rPr>
          <w:rFonts w:ascii="Arial" w:hAnsi="Arial" w:cs="Arial"/>
        </w:rPr>
        <w:t xml:space="preserve">constructed of wood or synthetic wood product, iron or </w:t>
      </w:r>
      <w:r w:rsidRPr="00AB614A">
        <w:rPr>
          <w:rFonts w:ascii="Arial" w:hAnsi="Arial" w:cs="Arial"/>
        </w:rPr>
        <w:t>iron</w:t>
      </w:r>
      <w:r w:rsidR="0019667F" w:rsidRPr="00AB614A">
        <w:rPr>
          <w:rFonts w:ascii="Arial" w:hAnsi="Arial" w:cs="Arial"/>
        </w:rPr>
        <w:t>-</w:t>
      </w:r>
      <w:r w:rsidRPr="00AB614A">
        <w:rPr>
          <w:rFonts w:ascii="Arial" w:hAnsi="Arial" w:cs="Arial"/>
        </w:rPr>
        <w:t xml:space="preserve">looking </w:t>
      </w:r>
      <w:r w:rsidRPr="00711E9A">
        <w:rPr>
          <w:rFonts w:ascii="Arial" w:hAnsi="Arial" w:cs="Arial"/>
        </w:rPr>
        <w:t>product. All fences shall be a minimum</w:t>
      </w:r>
      <w:r w:rsidR="00AD610B" w:rsidRPr="00711E9A">
        <w:rPr>
          <w:rFonts w:ascii="Arial" w:hAnsi="Arial" w:cs="Arial"/>
        </w:rPr>
        <w:t xml:space="preserve"> </w:t>
      </w:r>
      <w:r w:rsidRPr="00711E9A">
        <w:rPr>
          <w:rFonts w:ascii="Arial" w:hAnsi="Arial" w:cs="Arial"/>
        </w:rPr>
        <w:t xml:space="preserve">of 48” in height to a maximum of 72” in height. Fences shall be installed with the </w:t>
      </w:r>
      <w:r w:rsidRPr="00AB614A">
        <w:rPr>
          <w:rFonts w:ascii="Arial" w:hAnsi="Arial" w:cs="Arial"/>
        </w:rPr>
        <w:t>finished side</w:t>
      </w:r>
      <w:r w:rsidR="00B976AD" w:rsidRPr="00AB614A">
        <w:rPr>
          <w:rFonts w:ascii="Arial" w:hAnsi="Arial" w:cs="Arial"/>
        </w:rPr>
        <w:t xml:space="preserve"> </w:t>
      </w:r>
      <w:r w:rsidRPr="00711E9A">
        <w:rPr>
          <w:rFonts w:ascii="Arial" w:hAnsi="Arial" w:cs="Arial"/>
        </w:rPr>
        <w:t>facing your neighbor. Fences shall tie into the rear corners of a home with special exceptions</w:t>
      </w:r>
      <w:r w:rsidR="00B976AD">
        <w:rPr>
          <w:rFonts w:ascii="Arial" w:hAnsi="Arial" w:cs="Arial"/>
          <w:color w:val="FF0000"/>
        </w:rPr>
        <w:t xml:space="preserve"> </w:t>
      </w:r>
      <w:r w:rsidRPr="00711E9A">
        <w:rPr>
          <w:rFonts w:ascii="Arial" w:hAnsi="Arial" w:cs="Arial"/>
        </w:rPr>
        <w:t>granted in</w:t>
      </w:r>
      <w:r w:rsidR="00AD610B" w:rsidRPr="00711E9A">
        <w:rPr>
          <w:rFonts w:ascii="Arial" w:hAnsi="Arial" w:cs="Arial"/>
        </w:rPr>
        <w:t xml:space="preserve"> </w:t>
      </w:r>
      <w:r w:rsidRPr="002E45C4">
        <w:rPr>
          <w:rFonts w:ascii="Arial" w:hAnsi="Arial" w:cs="Arial"/>
        </w:rPr>
        <w:t>regard</w:t>
      </w:r>
      <w:r w:rsidRPr="00711E9A">
        <w:rPr>
          <w:rFonts w:ascii="Arial" w:hAnsi="Arial" w:cs="Arial"/>
        </w:rPr>
        <w:t xml:space="preserve"> to topography, placement of home on lot, and others as approved by the ACC. Fences shall be</w:t>
      </w:r>
      <w:r w:rsidR="00AD610B" w:rsidRPr="00711E9A">
        <w:rPr>
          <w:rFonts w:ascii="Arial" w:hAnsi="Arial" w:cs="Arial"/>
        </w:rPr>
        <w:t xml:space="preserve"> </w:t>
      </w:r>
      <w:r w:rsidRPr="00711E9A">
        <w:rPr>
          <w:rFonts w:ascii="Arial" w:hAnsi="Arial" w:cs="Arial"/>
        </w:rPr>
        <w:t>maintained and repaired as necessary for a neat and professional appearance. Fences shall be uniform</w:t>
      </w:r>
      <w:r w:rsidR="00AD610B" w:rsidRPr="00711E9A">
        <w:rPr>
          <w:rFonts w:ascii="Arial" w:hAnsi="Arial" w:cs="Arial"/>
        </w:rPr>
        <w:t xml:space="preserve"> </w:t>
      </w:r>
      <w:r w:rsidRPr="00711E9A">
        <w:rPr>
          <w:rFonts w:ascii="Arial" w:hAnsi="Arial" w:cs="Arial"/>
        </w:rPr>
        <w:t>within lot in style. Fences placed upon property lines must have neighbor’s written approval. Fences placed</w:t>
      </w:r>
      <w:r w:rsidR="00AD610B" w:rsidRPr="00711E9A">
        <w:rPr>
          <w:rFonts w:ascii="Arial" w:hAnsi="Arial" w:cs="Arial"/>
        </w:rPr>
        <w:t xml:space="preserve"> </w:t>
      </w:r>
      <w:r w:rsidRPr="00711E9A">
        <w:rPr>
          <w:rFonts w:ascii="Arial" w:hAnsi="Arial" w:cs="Arial"/>
        </w:rPr>
        <w:t>on the property line become common property of owners per Cobb County law.</w:t>
      </w:r>
    </w:p>
    <w:p w14:paraId="19FFA2F4" w14:textId="77777777" w:rsidR="00E10397" w:rsidRPr="00711E9A" w:rsidRDefault="00E10397" w:rsidP="00E10397">
      <w:pPr>
        <w:spacing w:after="0" w:line="240" w:lineRule="auto"/>
        <w:rPr>
          <w:rFonts w:ascii="Arial" w:hAnsi="Arial" w:cs="Arial"/>
        </w:rPr>
      </w:pPr>
    </w:p>
    <w:p w14:paraId="7F1B2BF9" w14:textId="225F4C86" w:rsidR="00711E9A" w:rsidRDefault="00DC7609" w:rsidP="003E434D">
      <w:pPr>
        <w:spacing w:after="0" w:line="240" w:lineRule="auto"/>
        <w:rPr>
          <w:rFonts w:ascii="Arial" w:hAnsi="Arial" w:cs="Arial"/>
          <w:b/>
          <w:bCs/>
        </w:rPr>
      </w:pPr>
      <w:r w:rsidRPr="00711E9A">
        <w:rPr>
          <w:rFonts w:ascii="Arial" w:hAnsi="Arial" w:cs="Arial"/>
          <w:b/>
          <w:bCs/>
        </w:rPr>
        <w:t>General Maintenance</w:t>
      </w:r>
      <w:r w:rsidR="003E434D">
        <w:rPr>
          <w:rFonts w:ascii="Arial" w:hAnsi="Arial" w:cs="Arial"/>
          <w:b/>
          <w:bCs/>
        </w:rPr>
        <w:t xml:space="preserve"> </w:t>
      </w:r>
    </w:p>
    <w:p w14:paraId="5FF24C89" w14:textId="389EA6DC" w:rsidR="003E434D" w:rsidRDefault="00DC7609" w:rsidP="003E434D">
      <w:pPr>
        <w:spacing w:after="0" w:line="240" w:lineRule="auto"/>
        <w:rPr>
          <w:rFonts w:ascii="Arial" w:hAnsi="Arial" w:cs="Arial"/>
        </w:rPr>
      </w:pPr>
      <w:r w:rsidRPr="00711E9A">
        <w:rPr>
          <w:rFonts w:ascii="Arial" w:hAnsi="Arial" w:cs="Arial"/>
        </w:rPr>
        <w:t>Homeowners are required to maintain their lot, all permanent and temporary structures</w:t>
      </w:r>
      <w:r w:rsidR="00AB614A">
        <w:rPr>
          <w:rFonts w:ascii="Arial" w:hAnsi="Arial" w:cs="Arial"/>
        </w:rPr>
        <w:t xml:space="preserve">, </w:t>
      </w:r>
      <w:r w:rsidRPr="00AB614A">
        <w:rPr>
          <w:rFonts w:ascii="Arial" w:hAnsi="Arial" w:cs="Arial"/>
        </w:rPr>
        <w:t xml:space="preserve">and </w:t>
      </w:r>
      <w:r w:rsidRPr="00711E9A">
        <w:rPr>
          <w:rFonts w:ascii="Arial" w:hAnsi="Arial" w:cs="Arial"/>
        </w:rPr>
        <w:t>all landscaping located on the property in good condition and repair.</w:t>
      </w:r>
    </w:p>
    <w:p w14:paraId="590398D0" w14:textId="77777777" w:rsidR="003E434D" w:rsidRDefault="003E434D" w:rsidP="00F81A7B">
      <w:pPr>
        <w:spacing w:after="0" w:line="240" w:lineRule="auto"/>
        <w:rPr>
          <w:rFonts w:ascii="Arial" w:hAnsi="Arial" w:cs="Arial"/>
        </w:rPr>
      </w:pPr>
    </w:p>
    <w:p w14:paraId="3F0493C9" w14:textId="77777777" w:rsidR="003E434D" w:rsidRDefault="003E434D" w:rsidP="003E434D">
      <w:pPr>
        <w:spacing w:after="0"/>
        <w:rPr>
          <w:rFonts w:ascii="Arial" w:hAnsi="Arial" w:cs="Arial"/>
          <w:b/>
          <w:bCs/>
        </w:rPr>
      </w:pPr>
    </w:p>
    <w:p w14:paraId="2B573C0D" w14:textId="39740862" w:rsidR="003E434D" w:rsidRDefault="00DC7609" w:rsidP="003E434D">
      <w:pPr>
        <w:spacing w:after="0" w:line="240" w:lineRule="auto"/>
        <w:rPr>
          <w:rFonts w:ascii="Arial" w:hAnsi="Arial" w:cs="Arial"/>
          <w:b/>
          <w:bCs/>
        </w:rPr>
      </w:pPr>
      <w:r w:rsidRPr="00711E9A">
        <w:rPr>
          <w:rFonts w:ascii="Arial" w:hAnsi="Arial" w:cs="Arial"/>
          <w:b/>
          <w:bCs/>
        </w:rPr>
        <w:t>Landscaping</w:t>
      </w:r>
      <w:r w:rsidR="003E434D">
        <w:rPr>
          <w:rFonts w:ascii="Arial" w:hAnsi="Arial" w:cs="Arial"/>
          <w:b/>
          <w:bCs/>
        </w:rPr>
        <w:t xml:space="preserve"> </w:t>
      </w:r>
    </w:p>
    <w:p w14:paraId="29D80459" w14:textId="5F0BB653" w:rsidR="00DC7609" w:rsidRPr="00711E9A" w:rsidRDefault="00DC7609" w:rsidP="003E434D">
      <w:pPr>
        <w:spacing w:after="0" w:line="240" w:lineRule="auto"/>
        <w:rPr>
          <w:rFonts w:ascii="Arial" w:hAnsi="Arial" w:cs="Arial"/>
        </w:rPr>
      </w:pPr>
      <w:r w:rsidRPr="00711E9A">
        <w:rPr>
          <w:rFonts w:ascii="Arial" w:hAnsi="Arial" w:cs="Arial"/>
        </w:rPr>
        <w:t>Lawns and landscaping shall be maintained on a regular basis.</w:t>
      </w:r>
      <w:r w:rsidR="00000E19" w:rsidRPr="00000E19">
        <w:rPr>
          <w:rFonts w:ascii="Arial" w:hAnsi="Arial" w:cs="Arial"/>
          <w:color w:val="FF0000"/>
        </w:rPr>
        <w:t xml:space="preserve"> </w:t>
      </w:r>
      <w:r w:rsidR="00000E19" w:rsidRPr="00AB614A">
        <w:rPr>
          <w:rFonts w:ascii="Arial" w:hAnsi="Arial" w:cs="Arial"/>
        </w:rPr>
        <w:t xml:space="preserve">Weeds that are allowed to become predominant in the lawn area will be considered a violation of the Covenants.  </w:t>
      </w:r>
      <w:r w:rsidRPr="00711E9A">
        <w:rPr>
          <w:rFonts w:ascii="Arial" w:hAnsi="Arial" w:cs="Arial"/>
        </w:rPr>
        <w:t>Adequate maintenance of ground cover</w:t>
      </w:r>
      <w:r w:rsidR="00C41158" w:rsidRPr="00711E9A">
        <w:rPr>
          <w:rFonts w:ascii="Arial" w:hAnsi="Arial" w:cs="Arial"/>
        </w:rPr>
        <w:t xml:space="preserve"> </w:t>
      </w:r>
      <w:r w:rsidRPr="00711E9A">
        <w:rPr>
          <w:rFonts w:ascii="Arial" w:hAnsi="Arial" w:cs="Arial"/>
        </w:rPr>
        <w:t>to prevent erosion is a requirement of the Covenants. Grass or weeds that exceed 6 inches in height shall be</w:t>
      </w:r>
      <w:r w:rsidR="00C41158" w:rsidRPr="00711E9A">
        <w:rPr>
          <w:rFonts w:ascii="Arial" w:hAnsi="Arial" w:cs="Arial"/>
        </w:rPr>
        <w:t xml:space="preserve"> </w:t>
      </w:r>
      <w:r w:rsidRPr="00711E9A">
        <w:rPr>
          <w:rFonts w:ascii="Arial" w:hAnsi="Arial" w:cs="Arial"/>
        </w:rPr>
        <w:t xml:space="preserve">considered in violation of the Design Standards. </w:t>
      </w:r>
      <w:r w:rsidR="00C41158" w:rsidRPr="009D759B">
        <w:rPr>
          <w:rFonts w:ascii="Arial" w:hAnsi="Arial" w:cs="Arial"/>
        </w:rPr>
        <w:t>All y</w:t>
      </w:r>
      <w:r w:rsidRPr="009D759B">
        <w:rPr>
          <w:rFonts w:ascii="Arial" w:hAnsi="Arial" w:cs="Arial"/>
        </w:rPr>
        <w:t xml:space="preserve">ards </w:t>
      </w:r>
      <w:r w:rsidR="00C41158" w:rsidRPr="009D759B">
        <w:rPr>
          <w:rFonts w:ascii="Arial" w:hAnsi="Arial" w:cs="Arial"/>
        </w:rPr>
        <w:t xml:space="preserve">(front, back and sides) </w:t>
      </w:r>
      <w:r w:rsidRPr="009D759B">
        <w:rPr>
          <w:rFonts w:ascii="Arial" w:hAnsi="Arial" w:cs="Arial"/>
        </w:rPr>
        <w:t>shall be kept neat and attractive</w:t>
      </w:r>
      <w:r w:rsidR="00E10397" w:rsidRPr="009D759B">
        <w:rPr>
          <w:rFonts w:ascii="Arial" w:hAnsi="Arial" w:cs="Arial"/>
        </w:rPr>
        <w:t>, with appropriate foundation and planting bed shrubbery.</w:t>
      </w:r>
      <w:r w:rsidRPr="009D759B">
        <w:rPr>
          <w:rFonts w:ascii="Arial" w:hAnsi="Arial" w:cs="Arial"/>
        </w:rPr>
        <w:t xml:space="preserve"> </w:t>
      </w:r>
      <w:r w:rsidR="00E10397" w:rsidRPr="009D759B">
        <w:rPr>
          <w:rFonts w:ascii="Arial" w:hAnsi="Arial" w:cs="Arial"/>
        </w:rPr>
        <w:t xml:space="preserve">Bare yards are not acceptable. </w:t>
      </w:r>
      <w:r w:rsidRPr="009D759B">
        <w:rPr>
          <w:rFonts w:ascii="Arial" w:hAnsi="Arial" w:cs="Arial"/>
        </w:rPr>
        <w:t>Grassed areas are to</w:t>
      </w:r>
      <w:r w:rsidR="00C41158" w:rsidRPr="009D759B">
        <w:rPr>
          <w:rFonts w:ascii="Arial" w:hAnsi="Arial" w:cs="Arial"/>
        </w:rPr>
        <w:t xml:space="preserve"> </w:t>
      </w:r>
      <w:r w:rsidRPr="009D759B">
        <w:rPr>
          <w:rFonts w:ascii="Arial" w:hAnsi="Arial" w:cs="Arial"/>
        </w:rPr>
        <w:t>be regularly maintained</w:t>
      </w:r>
      <w:r w:rsidR="009B7280" w:rsidRPr="009D759B">
        <w:rPr>
          <w:rFonts w:ascii="Arial" w:hAnsi="Arial" w:cs="Arial"/>
        </w:rPr>
        <w:t>, to include edging and cleanup of resulting debris</w:t>
      </w:r>
      <w:r w:rsidRPr="009D759B">
        <w:rPr>
          <w:rFonts w:ascii="Arial" w:hAnsi="Arial" w:cs="Arial"/>
        </w:rPr>
        <w:t xml:space="preserve">. Trees and shrubs shall be kept trimmed and in good condition. </w:t>
      </w:r>
      <w:r w:rsidRPr="00AB614A">
        <w:rPr>
          <w:rFonts w:ascii="Arial" w:hAnsi="Arial" w:cs="Arial"/>
        </w:rPr>
        <w:t>Streetlights</w:t>
      </w:r>
      <w:r w:rsidR="005263CD" w:rsidRPr="005263CD">
        <w:rPr>
          <w:rFonts w:ascii="Arial" w:hAnsi="Arial" w:cs="Arial"/>
          <w:color w:val="FF0000"/>
        </w:rPr>
        <w:t xml:space="preserve"> </w:t>
      </w:r>
      <w:r w:rsidRPr="009D759B">
        <w:rPr>
          <w:rFonts w:ascii="Arial" w:hAnsi="Arial" w:cs="Arial"/>
        </w:rPr>
        <w:t>shall be</w:t>
      </w:r>
      <w:r w:rsidR="00C41158" w:rsidRPr="009D759B">
        <w:rPr>
          <w:rFonts w:ascii="Arial" w:hAnsi="Arial" w:cs="Arial"/>
        </w:rPr>
        <w:t xml:space="preserve"> </w:t>
      </w:r>
      <w:r w:rsidRPr="009D759B">
        <w:rPr>
          <w:rFonts w:ascii="Arial" w:hAnsi="Arial" w:cs="Arial"/>
        </w:rPr>
        <w:t xml:space="preserve">kept free of limbs </w:t>
      </w:r>
      <w:r w:rsidRPr="00711E9A">
        <w:rPr>
          <w:rFonts w:ascii="Arial" w:hAnsi="Arial" w:cs="Arial"/>
        </w:rPr>
        <w:t>and leaves for security purposes. Dead limbs shall be removed and dead trees must be cut</w:t>
      </w:r>
      <w:r w:rsidR="00C41158" w:rsidRPr="00711E9A">
        <w:rPr>
          <w:rFonts w:ascii="Arial" w:hAnsi="Arial" w:cs="Arial"/>
        </w:rPr>
        <w:t xml:space="preserve"> </w:t>
      </w:r>
      <w:r w:rsidRPr="00711E9A">
        <w:rPr>
          <w:rFonts w:ascii="Arial" w:hAnsi="Arial" w:cs="Arial"/>
        </w:rPr>
        <w:t>immediately. Fallen trees shall be removed within 45 days. Residual stumps shall be adequately covered</w:t>
      </w:r>
      <w:r w:rsidR="00C41158" w:rsidRPr="00711E9A">
        <w:rPr>
          <w:rFonts w:ascii="Arial" w:hAnsi="Arial" w:cs="Arial"/>
        </w:rPr>
        <w:t xml:space="preserve"> </w:t>
      </w:r>
      <w:r w:rsidRPr="00711E9A">
        <w:rPr>
          <w:rFonts w:ascii="Arial" w:hAnsi="Arial" w:cs="Arial"/>
        </w:rPr>
        <w:t>with mulched material (only if located in a landscaped mulched area) or ground up and removed within 45</w:t>
      </w:r>
      <w:r w:rsidR="00C41158" w:rsidRPr="00711E9A">
        <w:rPr>
          <w:rFonts w:ascii="Arial" w:hAnsi="Arial" w:cs="Arial"/>
        </w:rPr>
        <w:t xml:space="preserve"> </w:t>
      </w:r>
      <w:r w:rsidRPr="00711E9A">
        <w:rPr>
          <w:rFonts w:ascii="Arial" w:hAnsi="Arial" w:cs="Arial"/>
        </w:rPr>
        <w:t>days. Mulched areas shall be replenished as needed and maintained neatly with a defined boundary. All</w:t>
      </w:r>
      <w:r w:rsidR="00C41158" w:rsidRPr="00711E9A">
        <w:rPr>
          <w:rFonts w:ascii="Arial" w:hAnsi="Arial" w:cs="Arial"/>
        </w:rPr>
        <w:t xml:space="preserve"> </w:t>
      </w:r>
      <w:r w:rsidRPr="00711E9A">
        <w:rPr>
          <w:rFonts w:ascii="Arial" w:hAnsi="Arial" w:cs="Arial"/>
        </w:rPr>
        <w:t>plastic drainage pipes must be covered with soil or landscaping material. Any major changes to landscaping</w:t>
      </w:r>
      <w:r w:rsidR="00C41158" w:rsidRPr="00711E9A">
        <w:rPr>
          <w:rFonts w:ascii="Arial" w:hAnsi="Arial" w:cs="Arial"/>
        </w:rPr>
        <w:t xml:space="preserve">, </w:t>
      </w:r>
      <w:r w:rsidRPr="00711E9A">
        <w:rPr>
          <w:rFonts w:ascii="Arial" w:hAnsi="Arial" w:cs="Arial"/>
        </w:rPr>
        <w:t>i.e. large rocks, grading, and major plantings</w:t>
      </w:r>
      <w:r w:rsidR="00C41158" w:rsidRPr="00711E9A">
        <w:rPr>
          <w:rFonts w:ascii="Arial" w:hAnsi="Arial" w:cs="Arial"/>
        </w:rPr>
        <w:t>,</w:t>
      </w:r>
      <w:r w:rsidRPr="00711E9A">
        <w:rPr>
          <w:rFonts w:ascii="Arial" w:hAnsi="Arial" w:cs="Arial"/>
        </w:rPr>
        <w:t xml:space="preserve"> must have written approval of the ACC.</w:t>
      </w:r>
    </w:p>
    <w:p w14:paraId="5F2B88AC" w14:textId="77777777" w:rsidR="00E10397" w:rsidRPr="00711E9A" w:rsidRDefault="00E10397" w:rsidP="00E10397">
      <w:pPr>
        <w:spacing w:after="0" w:line="240" w:lineRule="auto"/>
        <w:rPr>
          <w:rFonts w:ascii="Arial" w:hAnsi="Arial" w:cs="Arial"/>
        </w:rPr>
      </w:pPr>
    </w:p>
    <w:p w14:paraId="24270D1F" w14:textId="19823B3E" w:rsidR="00DC7609" w:rsidRDefault="00DC7609" w:rsidP="00E10397">
      <w:pPr>
        <w:spacing w:after="0" w:line="240" w:lineRule="auto"/>
        <w:rPr>
          <w:rFonts w:ascii="Arial" w:hAnsi="Arial" w:cs="Arial"/>
          <w:b/>
          <w:bCs/>
        </w:rPr>
      </w:pPr>
      <w:r w:rsidRPr="00711E9A">
        <w:rPr>
          <w:rFonts w:ascii="Arial" w:hAnsi="Arial" w:cs="Arial"/>
          <w:b/>
          <w:bCs/>
        </w:rPr>
        <w:t>Mailboxes</w:t>
      </w:r>
    </w:p>
    <w:p w14:paraId="35E45D04" w14:textId="32CC6432" w:rsidR="00002666" w:rsidRPr="00AB614A" w:rsidRDefault="00DC7609" w:rsidP="00002666">
      <w:pPr>
        <w:spacing w:after="0" w:line="240" w:lineRule="auto"/>
        <w:rPr>
          <w:rFonts w:ascii="Arial" w:hAnsi="Arial" w:cs="Arial"/>
        </w:rPr>
      </w:pPr>
      <w:r w:rsidRPr="00711E9A">
        <w:rPr>
          <w:rFonts w:ascii="Arial" w:hAnsi="Arial" w:cs="Arial"/>
        </w:rPr>
        <w:t>Mailboxes must be uniform as the builder provided. Each residence is only allowed one mailbox and post.</w:t>
      </w:r>
      <w:r w:rsidR="00C41158" w:rsidRPr="00711E9A">
        <w:rPr>
          <w:rFonts w:ascii="Arial" w:hAnsi="Arial" w:cs="Arial"/>
        </w:rPr>
        <w:t xml:space="preserve"> </w:t>
      </w:r>
      <w:r w:rsidRPr="00711E9A">
        <w:rPr>
          <w:rFonts w:ascii="Arial" w:hAnsi="Arial" w:cs="Arial"/>
        </w:rPr>
        <w:t>Names are NOT admissible on mailboxes. Holiday decorations are allowed on mailboxes</w:t>
      </w:r>
      <w:r w:rsidR="00AB614A">
        <w:rPr>
          <w:rFonts w:ascii="Arial" w:hAnsi="Arial" w:cs="Arial"/>
        </w:rPr>
        <w:t xml:space="preserve"> </w:t>
      </w:r>
      <w:r w:rsidR="00C41158" w:rsidRPr="00711E9A">
        <w:rPr>
          <w:rFonts w:ascii="Arial" w:hAnsi="Arial" w:cs="Arial"/>
        </w:rPr>
        <w:t>but must be removed in a timely manner after holidays</w:t>
      </w:r>
      <w:r w:rsidRPr="00711E9A">
        <w:rPr>
          <w:rFonts w:ascii="Arial" w:hAnsi="Arial" w:cs="Arial"/>
        </w:rPr>
        <w:t>.</w:t>
      </w:r>
      <w:r w:rsidR="00AB614A">
        <w:rPr>
          <w:rFonts w:ascii="Arial" w:hAnsi="Arial" w:cs="Arial"/>
        </w:rPr>
        <w:t xml:space="preserve"> </w:t>
      </w:r>
      <w:r w:rsidR="00002666" w:rsidRPr="00AB614A">
        <w:rPr>
          <w:rFonts w:ascii="Arial" w:hAnsi="Arial" w:cs="Arial"/>
        </w:rPr>
        <w:t>Mailboxes must be kept in good condition. This includes routine cleaning and painting, as well as repair and/or replacement</w:t>
      </w:r>
      <w:r w:rsidR="00BB3EE3" w:rsidRPr="00AB614A">
        <w:rPr>
          <w:rFonts w:ascii="Arial" w:hAnsi="Arial" w:cs="Arial"/>
        </w:rPr>
        <w:t>. Mailbox and post</w:t>
      </w:r>
      <w:r w:rsidR="00C318E1" w:rsidRPr="00AB614A">
        <w:rPr>
          <w:rFonts w:ascii="Arial" w:hAnsi="Arial" w:cs="Arial"/>
        </w:rPr>
        <w:t xml:space="preserve"> are</w:t>
      </w:r>
      <w:r w:rsidR="00BB3EE3" w:rsidRPr="00AB614A">
        <w:rPr>
          <w:rFonts w:ascii="Arial" w:hAnsi="Arial" w:cs="Arial"/>
        </w:rPr>
        <w:t xml:space="preserve"> </w:t>
      </w:r>
      <w:r w:rsidR="00002666" w:rsidRPr="00AB614A">
        <w:rPr>
          <w:rFonts w:ascii="Arial" w:hAnsi="Arial" w:cs="Arial"/>
        </w:rPr>
        <w:t>to</w:t>
      </w:r>
      <w:r w:rsidR="00BB3EE3" w:rsidRPr="00AB614A">
        <w:rPr>
          <w:rFonts w:ascii="Arial" w:hAnsi="Arial" w:cs="Arial"/>
        </w:rPr>
        <w:t xml:space="preserve"> be</w:t>
      </w:r>
      <w:r w:rsidR="00002666" w:rsidRPr="00AB614A">
        <w:rPr>
          <w:rFonts w:ascii="Arial" w:hAnsi="Arial" w:cs="Arial"/>
        </w:rPr>
        <w:t xml:space="preserve"> </w:t>
      </w:r>
      <w:r w:rsidR="00C318E1" w:rsidRPr="00AB614A">
        <w:rPr>
          <w:rFonts w:ascii="Arial" w:hAnsi="Arial" w:cs="Arial"/>
        </w:rPr>
        <w:t>painted black with rust-inhibiting, semi-gloss paint</w:t>
      </w:r>
      <w:r w:rsidR="00002666" w:rsidRPr="00AB614A">
        <w:rPr>
          <w:rFonts w:ascii="Arial" w:hAnsi="Arial" w:cs="Arial"/>
        </w:rPr>
        <w:t xml:space="preserve">.  Flag to be painted bright red. Numbers to be painted gold. </w:t>
      </w:r>
      <w:r w:rsidR="00BB3EE3" w:rsidRPr="00AB614A">
        <w:rPr>
          <w:rFonts w:ascii="Arial" w:hAnsi="Arial" w:cs="Arial"/>
        </w:rPr>
        <w:t>N</w:t>
      </w:r>
      <w:r w:rsidR="00002666" w:rsidRPr="00AB614A">
        <w:rPr>
          <w:rFonts w:ascii="Arial" w:hAnsi="Arial" w:cs="Arial"/>
        </w:rPr>
        <w:t xml:space="preserve">umbers must be uniform on both sides and easy to read. Posts must be straight and secure, with mailbox firmly mounted at the standard height as stated by the U.S. Postal Service. </w:t>
      </w:r>
    </w:p>
    <w:p w14:paraId="2249E65E" w14:textId="08176BA2" w:rsidR="00C318E1" w:rsidRDefault="00C318E1" w:rsidP="00002666">
      <w:pPr>
        <w:spacing w:after="0" w:line="240" w:lineRule="auto"/>
        <w:rPr>
          <w:rFonts w:ascii="Arial" w:hAnsi="Arial" w:cs="Arial"/>
          <w:color w:val="FF0000"/>
        </w:rPr>
      </w:pPr>
    </w:p>
    <w:p w14:paraId="1CEE4A33" w14:textId="06CCAA7B" w:rsidR="00DC7609" w:rsidRPr="009D759B" w:rsidRDefault="00DC7609" w:rsidP="00E10397">
      <w:pPr>
        <w:spacing w:after="0" w:line="240" w:lineRule="auto"/>
        <w:rPr>
          <w:rFonts w:ascii="Arial" w:hAnsi="Arial" w:cs="Arial"/>
        </w:rPr>
      </w:pPr>
      <w:r w:rsidRPr="009D759B">
        <w:rPr>
          <w:rFonts w:ascii="Arial" w:hAnsi="Arial" w:cs="Arial"/>
        </w:rPr>
        <w:t>For Repair or Replacement:</w:t>
      </w:r>
    </w:p>
    <w:p w14:paraId="7CA15712" w14:textId="77777777" w:rsidR="00C41158" w:rsidRPr="009D759B" w:rsidRDefault="00DC7609" w:rsidP="00E10397">
      <w:pPr>
        <w:spacing w:after="0" w:line="240" w:lineRule="auto"/>
        <w:rPr>
          <w:rFonts w:ascii="Arial" w:hAnsi="Arial" w:cs="Arial"/>
        </w:rPr>
      </w:pPr>
      <w:r w:rsidRPr="009D759B">
        <w:rPr>
          <w:rFonts w:ascii="Arial" w:hAnsi="Arial" w:cs="Arial"/>
        </w:rPr>
        <w:t xml:space="preserve">Classy Mailboxes: 770.321.0481 </w:t>
      </w:r>
      <w:r w:rsidR="00C41158" w:rsidRPr="009D759B">
        <w:rPr>
          <w:rFonts w:ascii="Arial" w:hAnsi="Arial" w:cs="Arial"/>
        </w:rPr>
        <w:tab/>
      </w:r>
      <w:hyperlink r:id="rId9" w:history="1">
        <w:r w:rsidR="00C41158" w:rsidRPr="009D759B">
          <w:rPr>
            <w:rStyle w:val="Hyperlink"/>
            <w:rFonts w:ascii="Arial" w:hAnsi="Arial" w:cs="Arial"/>
            <w:color w:val="auto"/>
          </w:rPr>
          <w:t>www.classymailboxes.com</w:t>
        </w:r>
      </w:hyperlink>
    </w:p>
    <w:p w14:paraId="549657DB" w14:textId="77777777" w:rsidR="00DC7609" w:rsidRPr="009D759B" w:rsidRDefault="00DC7609" w:rsidP="00E10397">
      <w:pPr>
        <w:spacing w:after="0" w:line="240" w:lineRule="auto"/>
        <w:rPr>
          <w:rFonts w:ascii="Arial" w:hAnsi="Arial" w:cs="Arial"/>
        </w:rPr>
      </w:pPr>
      <w:r w:rsidRPr="009D759B">
        <w:rPr>
          <w:rFonts w:ascii="Arial" w:hAnsi="Arial" w:cs="Arial"/>
        </w:rPr>
        <w:t xml:space="preserve">Cameron Glen Style: Imperial 316 </w:t>
      </w:r>
      <w:r w:rsidR="00C41158" w:rsidRPr="009D759B">
        <w:rPr>
          <w:rFonts w:ascii="Arial" w:hAnsi="Arial" w:cs="Arial"/>
        </w:rPr>
        <w:tab/>
      </w:r>
      <w:r w:rsidRPr="009D759B">
        <w:rPr>
          <w:rFonts w:ascii="Arial" w:hAnsi="Arial" w:cs="Arial"/>
        </w:rPr>
        <w:t>Cameron Park Style: Confirm with vendor</w:t>
      </w:r>
    </w:p>
    <w:p w14:paraId="26B55263" w14:textId="4E470CA5" w:rsidR="00C41158" w:rsidRDefault="00C41158" w:rsidP="00E10397">
      <w:pPr>
        <w:spacing w:after="0" w:line="240" w:lineRule="auto"/>
        <w:rPr>
          <w:rFonts w:ascii="Arial" w:hAnsi="Arial" w:cs="Arial"/>
        </w:rPr>
      </w:pPr>
    </w:p>
    <w:p w14:paraId="1526740A" w14:textId="77777777" w:rsidR="00DC7609" w:rsidRPr="009D759B" w:rsidRDefault="00DC7609" w:rsidP="00E10397">
      <w:pPr>
        <w:spacing w:after="0" w:line="240" w:lineRule="auto"/>
        <w:rPr>
          <w:rFonts w:ascii="Arial" w:hAnsi="Arial" w:cs="Arial"/>
          <w:b/>
          <w:bCs/>
        </w:rPr>
      </w:pPr>
      <w:r w:rsidRPr="009D759B">
        <w:rPr>
          <w:rFonts w:ascii="Arial" w:hAnsi="Arial" w:cs="Arial"/>
          <w:b/>
          <w:bCs/>
        </w:rPr>
        <w:t>Paint</w:t>
      </w:r>
    </w:p>
    <w:p w14:paraId="7F3E4F76" w14:textId="77777777" w:rsidR="00DC7609" w:rsidRPr="00711E9A" w:rsidRDefault="00DC7609" w:rsidP="00E10397">
      <w:pPr>
        <w:spacing w:after="0" w:line="240" w:lineRule="auto"/>
        <w:rPr>
          <w:rFonts w:ascii="Arial" w:hAnsi="Arial" w:cs="Arial"/>
        </w:rPr>
      </w:pPr>
      <w:r w:rsidRPr="00711E9A">
        <w:rPr>
          <w:rFonts w:ascii="Arial" w:hAnsi="Arial" w:cs="Arial"/>
        </w:rPr>
        <w:t>All painted surfaces of all structures (including accessory structures) on any lot must be properly maintained,</w:t>
      </w:r>
      <w:r w:rsidR="00C41158" w:rsidRPr="00711E9A">
        <w:rPr>
          <w:rFonts w:ascii="Arial" w:hAnsi="Arial" w:cs="Arial"/>
        </w:rPr>
        <w:t xml:space="preserve"> </w:t>
      </w:r>
      <w:r w:rsidRPr="00711E9A">
        <w:rPr>
          <w:rFonts w:ascii="Arial" w:hAnsi="Arial" w:cs="Arial"/>
        </w:rPr>
        <w:t>free of exposed or rotted wood and peeling or blistered paint. All sides of structures must match</w:t>
      </w:r>
      <w:r w:rsidR="00C41158" w:rsidRPr="00711E9A">
        <w:rPr>
          <w:rFonts w:ascii="Arial" w:hAnsi="Arial" w:cs="Arial"/>
        </w:rPr>
        <w:t xml:space="preserve"> </w:t>
      </w:r>
      <w:r w:rsidRPr="00711E9A">
        <w:rPr>
          <w:rFonts w:ascii="Arial" w:hAnsi="Arial" w:cs="Arial"/>
        </w:rPr>
        <w:t>accordingly, including but not limited to body; trim; gutters and downspouts; front, side and rear doors;</w:t>
      </w:r>
      <w:r w:rsidR="00C41158" w:rsidRPr="00711E9A">
        <w:rPr>
          <w:rFonts w:ascii="Arial" w:hAnsi="Arial" w:cs="Arial"/>
        </w:rPr>
        <w:t xml:space="preserve"> </w:t>
      </w:r>
      <w:r w:rsidRPr="00711E9A">
        <w:rPr>
          <w:rFonts w:ascii="Arial" w:hAnsi="Arial" w:cs="Arial"/>
        </w:rPr>
        <w:t>garage doors, and shutters. Any change in exterior paint color must have written approval by the ACC. If</w:t>
      </w:r>
      <w:r w:rsidR="00C41158" w:rsidRPr="00711E9A">
        <w:rPr>
          <w:rFonts w:ascii="Arial" w:hAnsi="Arial" w:cs="Arial"/>
        </w:rPr>
        <w:t xml:space="preserve"> </w:t>
      </w:r>
      <w:r w:rsidRPr="00711E9A">
        <w:rPr>
          <w:rFonts w:ascii="Arial" w:hAnsi="Arial" w:cs="Arial"/>
        </w:rPr>
        <w:t>repainting house in existing color, no approval is needed.</w:t>
      </w:r>
    </w:p>
    <w:p w14:paraId="147B6C0A" w14:textId="77777777" w:rsidR="00ED2233" w:rsidRDefault="00ED2233" w:rsidP="00E10397">
      <w:pPr>
        <w:spacing w:after="0" w:line="240" w:lineRule="auto"/>
        <w:rPr>
          <w:rFonts w:ascii="Arial" w:hAnsi="Arial" w:cs="Arial"/>
          <w:b/>
          <w:bCs/>
        </w:rPr>
      </w:pPr>
    </w:p>
    <w:p w14:paraId="5DEC6D02" w14:textId="77777777" w:rsidR="00DC7609" w:rsidRPr="00711E9A" w:rsidRDefault="00DC7609" w:rsidP="00E10397">
      <w:pPr>
        <w:spacing w:after="0" w:line="240" w:lineRule="auto"/>
        <w:rPr>
          <w:rFonts w:ascii="Arial" w:hAnsi="Arial" w:cs="Arial"/>
          <w:b/>
          <w:bCs/>
        </w:rPr>
      </w:pPr>
      <w:r w:rsidRPr="00711E9A">
        <w:rPr>
          <w:rFonts w:ascii="Arial" w:hAnsi="Arial" w:cs="Arial"/>
          <w:b/>
          <w:bCs/>
        </w:rPr>
        <w:t>Parking</w:t>
      </w:r>
    </w:p>
    <w:p w14:paraId="521EDA77" w14:textId="1B5110BB" w:rsidR="00DC7609" w:rsidRDefault="00DC7609" w:rsidP="00E10397">
      <w:pPr>
        <w:spacing w:after="0" w:line="240" w:lineRule="auto"/>
        <w:rPr>
          <w:rFonts w:ascii="Arial" w:hAnsi="Arial" w:cs="Arial"/>
        </w:rPr>
      </w:pPr>
      <w:r w:rsidRPr="00711E9A">
        <w:rPr>
          <w:rFonts w:ascii="Arial" w:hAnsi="Arial" w:cs="Arial"/>
        </w:rPr>
        <w:t>Adequate off-street parking is provided at each residence. The designated parking area at a home is within</w:t>
      </w:r>
      <w:r w:rsidR="00C41158" w:rsidRPr="00711E9A">
        <w:rPr>
          <w:rFonts w:ascii="Arial" w:hAnsi="Arial" w:cs="Arial"/>
        </w:rPr>
        <w:t xml:space="preserve"> </w:t>
      </w:r>
      <w:r w:rsidRPr="00711E9A">
        <w:rPr>
          <w:rFonts w:ascii="Arial" w:hAnsi="Arial" w:cs="Arial"/>
        </w:rPr>
        <w:t>the garage or driveway unless otherwise approved by the ACC. Under no circumstances will any car be</w:t>
      </w:r>
      <w:r w:rsidR="00C41158" w:rsidRPr="00711E9A">
        <w:rPr>
          <w:rFonts w:ascii="Arial" w:hAnsi="Arial" w:cs="Arial"/>
        </w:rPr>
        <w:t xml:space="preserve"> </w:t>
      </w:r>
      <w:r w:rsidRPr="00711E9A">
        <w:rPr>
          <w:rFonts w:ascii="Arial" w:hAnsi="Arial" w:cs="Arial"/>
        </w:rPr>
        <w:t>allowed to park across grass, sidewalk or the curb. No street parking is allowed beyond 24 hours. School</w:t>
      </w:r>
      <w:r w:rsidR="00C41158" w:rsidRPr="00711E9A">
        <w:rPr>
          <w:rFonts w:ascii="Arial" w:hAnsi="Arial" w:cs="Arial"/>
        </w:rPr>
        <w:t xml:space="preserve"> </w:t>
      </w:r>
      <w:r w:rsidRPr="00711E9A">
        <w:rPr>
          <w:rFonts w:ascii="Arial" w:hAnsi="Arial" w:cs="Arial"/>
        </w:rPr>
        <w:t xml:space="preserve">buses, trucks or commercial vehicles over </w:t>
      </w:r>
      <w:r w:rsidRPr="00AB614A">
        <w:rPr>
          <w:rFonts w:ascii="Arial" w:hAnsi="Arial" w:cs="Arial"/>
        </w:rPr>
        <w:t>one</w:t>
      </w:r>
      <w:r w:rsidR="005263CD" w:rsidRPr="00AB614A">
        <w:rPr>
          <w:rFonts w:ascii="Arial" w:hAnsi="Arial" w:cs="Arial"/>
        </w:rPr>
        <w:t xml:space="preserve">-ton </w:t>
      </w:r>
      <w:r w:rsidRPr="00AB614A">
        <w:rPr>
          <w:rFonts w:ascii="Arial" w:hAnsi="Arial" w:cs="Arial"/>
        </w:rPr>
        <w:t xml:space="preserve"> </w:t>
      </w:r>
      <w:r w:rsidRPr="00711E9A">
        <w:rPr>
          <w:rFonts w:ascii="Arial" w:hAnsi="Arial" w:cs="Arial"/>
        </w:rPr>
        <w:t>capacity, house trailers, mobile homes, motor homes,</w:t>
      </w:r>
      <w:r w:rsidR="00C41158" w:rsidRPr="00711E9A">
        <w:rPr>
          <w:rFonts w:ascii="Arial" w:hAnsi="Arial" w:cs="Arial"/>
        </w:rPr>
        <w:t xml:space="preserve"> </w:t>
      </w:r>
      <w:r w:rsidRPr="00711E9A">
        <w:rPr>
          <w:rFonts w:ascii="Arial" w:hAnsi="Arial" w:cs="Arial"/>
        </w:rPr>
        <w:t>recreational vehicles, campers, habitable motor vehicles of any kind, boats or boat trailers,</w:t>
      </w:r>
      <w:r w:rsidR="005263CD">
        <w:rPr>
          <w:rFonts w:ascii="Arial" w:hAnsi="Arial" w:cs="Arial"/>
        </w:rPr>
        <w:t xml:space="preserve"> </w:t>
      </w:r>
      <w:r w:rsidR="005263CD" w:rsidRPr="00AB614A">
        <w:rPr>
          <w:rFonts w:ascii="Arial" w:hAnsi="Arial" w:cs="Arial"/>
        </w:rPr>
        <w:t>and</w:t>
      </w:r>
      <w:r w:rsidRPr="00711E9A">
        <w:rPr>
          <w:rFonts w:ascii="Arial" w:hAnsi="Arial" w:cs="Arial"/>
        </w:rPr>
        <w:t xml:space="preserve"> trailers of any</w:t>
      </w:r>
      <w:r w:rsidR="00C41158" w:rsidRPr="00711E9A">
        <w:rPr>
          <w:rFonts w:ascii="Arial" w:hAnsi="Arial" w:cs="Arial"/>
        </w:rPr>
        <w:t xml:space="preserve"> </w:t>
      </w:r>
      <w:r w:rsidRPr="00711E9A">
        <w:rPr>
          <w:rFonts w:ascii="Arial" w:hAnsi="Arial" w:cs="Arial"/>
        </w:rPr>
        <w:t xml:space="preserve">kind shall be parked in a </w:t>
      </w:r>
      <w:r w:rsidRPr="00711E9A">
        <w:rPr>
          <w:rFonts w:ascii="Arial" w:hAnsi="Arial" w:cs="Arial"/>
        </w:rPr>
        <w:lastRenderedPageBreak/>
        <w:t>garage with the garage doors closed or in an off-premise storage location as per</w:t>
      </w:r>
      <w:r w:rsidR="00C41158" w:rsidRPr="00711E9A">
        <w:rPr>
          <w:rFonts w:ascii="Arial" w:hAnsi="Arial" w:cs="Arial"/>
        </w:rPr>
        <w:t xml:space="preserve"> </w:t>
      </w:r>
      <w:r w:rsidRPr="00711E9A">
        <w:rPr>
          <w:rFonts w:ascii="Arial" w:hAnsi="Arial" w:cs="Arial"/>
        </w:rPr>
        <w:t>Section 6.14 of the Covenants. Vehicles and equipment as described above shall not be parked in a</w:t>
      </w:r>
      <w:r w:rsidR="00C41158" w:rsidRPr="00711E9A">
        <w:rPr>
          <w:rFonts w:ascii="Arial" w:hAnsi="Arial" w:cs="Arial"/>
        </w:rPr>
        <w:t xml:space="preserve"> </w:t>
      </w:r>
      <w:r w:rsidRPr="00711E9A">
        <w:rPr>
          <w:rFonts w:ascii="Arial" w:hAnsi="Arial" w:cs="Arial"/>
        </w:rPr>
        <w:t>driveway, pad, or street for an extended period of time. Inoperable or unregistered vehicles shall not be</w:t>
      </w:r>
      <w:r w:rsidR="00C41158" w:rsidRPr="00711E9A">
        <w:rPr>
          <w:rFonts w:ascii="Arial" w:hAnsi="Arial" w:cs="Arial"/>
        </w:rPr>
        <w:t xml:space="preserve"> </w:t>
      </w:r>
      <w:r w:rsidRPr="00711E9A">
        <w:rPr>
          <w:rFonts w:ascii="Arial" w:hAnsi="Arial" w:cs="Arial"/>
        </w:rPr>
        <w:t>parked in visible areas on any lot.</w:t>
      </w:r>
    </w:p>
    <w:p w14:paraId="0FFB94CD" w14:textId="41883F29" w:rsidR="005E3406" w:rsidRDefault="005E3406" w:rsidP="00E10397">
      <w:pPr>
        <w:spacing w:after="0" w:line="240" w:lineRule="auto"/>
        <w:rPr>
          <w:rFonts w:ascii="Arial" w:hAnsi="Arial" w:cs="Arial"/>
        </w:rPr>
      </w:pPr>
    </w:p>
    <w:p w14:paraId="085266F1" w14:textId="77777777" w:rsidR="005E3406" w:rsidRDefault="005E3406" w:rsidP="005E3406">
      <w:pPr>
        <w:spacing w:after="0" w:line="240" w:lineRule="auto"/>
        <w:rPr>
          <w:rFonts w:ascii="Arial" w:hAnsi="Arial" w:cs="Arial"/>
          <w:b/>
          <w:bCs/>
        </w:rPr>
      </w:pPr>
    </w:p>
    <w:p w14:paraId="4C4B9179" w14:textId="540614A2" w:rsidR="005E3406" w:rsidRPr="00711E9A" w:rsidRDefault="005E3406" w:rsidP="005E3406">
      <w:pPr>
        <w:spacing w:after="0" w:line="240" w:lineRule="auto"/>
        <w:rPr>
          <w:rFonts w:ascii="Arial" w:hAnsi="Arial" w:cs="Arial"/>
          <w:b/>
          <w:bCs/>
        </w:rPr>
      </w:pPr>
      <w:r w:rsidRPr="00711E9A">
        <w:rPr>
          <w:rFonts w:ascii="Arial" w:hAnsi="Arial" w:cs="Arial"/>
          <w:b/>
          <w:bCs/>
        </w:rPr>
        <w:t>Retaining Walls</w:t>
      </w:r>
    </w:p>
    <w:p w14:paraId="0A189C83" w14:textId="77777777" w:rsidR="005E3406" w:rsidRDefault="005E3406" w:rsidP="005E3406">
      <w:pPr>
        <w:spacing w:after="0" w:line="240" w:lineRule="auto"/>
        <w:rPr>
          <w:rFonts w:ascii="Arial" w:hAnsi="Arial" w:cs="Arial"/>
        </w:rPr>
      </w:pPr>
      <w:r w:rsidRPr="00711E9A">
        <w:rPr>
          <w:rFonts w:ascii="Arial" w:hAnsi="Arial" w:cs="Arial"/>
        </w:rPr>
        <w:t>No retaining walls shall be erected</w:t>
      </w:r>
      <w:r>
        <w:rPr>
          <w:rFonts w:ascii="Arial" w:hAnsi="Arial" w:cs="Arial"/>
        </w:rPr>
        <w:t xml:space="preserve"> </w:t>
      </w:r>
      <w:r w:rsidRPr="00711E9A">
        <w:rPr>
          <w:rFonts w:ascii="Arial" w:hAnsi="Arial" w:cs="Arial"/>
        </w:rPr>
        <w:t>or altered on any lot without written approval of the ACC. Walls shall be constructed of concrete, brick, stone, synthetic stone, railroad ties, or landscape timbers. Bare concrete or cinder block walls shall be covered with a stone or brick veneer.</w:t>
      </w:r>
    </w:p>
    <w:p w14:paraId="6D3900FD" w14:textId="77777777" w:rsidR="005E3406" w:rsidRDefault="005E3406" w:rsidP="005E3406">
      <w:pPr>
        <w:spacing w:after="0" w:line="240" w:lineRule="auto"/>
        <w:rPr>
          <w:rFonts w:ascii="Arial" w:hAnsi="Arial" w:cs="Arial"/>
          <w:b/>
          <w:bCs/>
        </w:rPr>
      </w:pPr>
    </w:p>
    <w:p w14:paraId="3EE7DAFA" w14:textId="77777777" w:rsidR="005E3406" w:rsidRDefault="005E3406" w:rsidP="005E3406">
      <w:pPr>
        <w:spacing w:after="0"/>
        <w:rPr>
          <w:rFonts w:ascii="Arial" w:hAnsi="Arial" w:cs="Arial"/>
          <w:b/>
          <w:bCs/>
        </w:rPr>
      </w:pPr>
      <w:r w:rsidRPr="00711E9A">
        <w:rPr>
          <w:rFonts w:ascii="Arial" w:hAnsi="Arial" w:cs="Arial"/>
          <w:b/>
          <w:bCs/>
        </w:rPr>
        <w:t xml:space="preserve">Roofs </w:t>
      </w:r>
    </w:p>
    <w:p w14:paraId="5FC88667" w14:textId="77777777" w:rsidR="005E3406" w:rsidRPr="009D759B" w:rsidRDefault="005E3406" w:rsidP="005E3406">
      <w:pPr>
        <w:spacing w:after="0"/>
        <w:rPr>
          <w:rFonts w:ascii="Arial" w:hAnsi="Arial" w:cs="Arial"/>
        </w:rPr>
      </w:pPr>
      <w:r w:rsidRPr="00711E9A">
        <w:rPr>
          <w:rFonts w:ascii="Arial" w:hAnsi="Arial" w:cs="Arial"/>
        </w:rPr>
        <w:t xml:space="preserve">All roofs must be kept in good repair. If missing shingles are replaced, they shall match the existing roof. Any change in roof color or style must have written approval of the ACC. If replacing roof with like material, no approval is needed. </w:t>
      </w:r>
      <w:r w:rsidRPr="009D759B">
        <w:rPr>
          <w:rFonts w:ascii="Arial" w:hAnsi="Arial" w:cs="Arial"/>
        </w:rPr>
        <w:t>Architectural shingles are preferred.</w:t>
      </w:r>
    </w:p>
    <w:p w14:paraId="2AD9189A" w14:textId="77777777" w:rsidR="005E3406" w:rsidRPr="009D759B" w:rsidRDefault="005E3406" w:rsidP="005E3406">
      <w:pPr>
        <w:spacing w:after="0" w:line="240" w:lineRule="auto"/>
        <w:rPr>
          <w:rFonts w:ascii="Arial" w:hAnsi="Arial" w:cs="Arial"/>
        </w:rPr>
      </w:pPr>
    </w:p>
    <w:p w14:paraId="65919719" w14:textId="77777777" w:rsidR="005E3406" w:rsidRPr="009D759B" w:rsidRDefault="005E3406" w:rsidP="005E3406">
      <w:pPr>
        <w:spacing w:after="0" w:line="240" w:lineRule="auto"/>
        <w:rPr>
          <w:rFonts w:ascii="Arial" w:hAnsi="Arial" w:cs="Arial"/>
          <w:b/>
          <w:bCs/>
        </w:rPr>
      </w:pPr>
      <w:r w:rsidRPr="009D759B">
        <w:rPr>
          <w:rFonts w:ascii="Arial" w:hAnsi="Arial" w:cs="Arial"/>
          <w:b/>
          <w:bCs/>
        </w:rPr>
        <w:t>Roof Equipment</w:t>
      </w:r>
    </w:p>
    <w:p w14:paraId="1D5E7B0B" w14:textId="77777777" w:rsidR="005E3406" w:rsidRPr="009D759B" w:rsidRDefault="005E3406" w:rsidP="005E3406">
      <w:pPr>
        <w:spacing w:after="0" w:line="240" w:lineRule="auto"/>
        <w:rPr>
          <w:rFonts w:ascii="Arial" w:hAnsi="Arial" w:cs="Arial"/>
        </w:rPr>
      </w:pPr>
      <w:r w:rsidRPr="009D759B">
        <w:rPr>
          <w:rFonts w:ascii="Arial" w:hAnsi="Arial" w:cs="Arial"/>
        </w:rPr>
        <w:t xml:space="preserve">Roof </w:t>
      </w:r>
      <w:r>
        <w:rPr>
          <w:rFonts w:ascii="Arial" w:hAnsi="Arial" w:cs="Arial"/>
        </w:rPr>
        <w:t>e</w:t>
      </w:r>
      <w:r w:rsidRPr="009D759B">
        <w:rPr>
          <w:rFonts w:ascii="Arial" w:hAnsi="Arial" w:cs="Arial"/>
        </w:rPr>
        <w:t xml:space="preserve">quipment includes the following: </w:t>
      </w:r>
      <w:r>
        <w:rPr>
          <w:rFonts w:ascii="Arial" w:hAnsi="Arial" w:cs="Arial"/>
        </w:rPr>
        <w:t>g</w:t>
      </w:r>
      <w:r w:rsidRPr="009D759B">
        <w:rPr>
          <w:rFonts w:ascii="Arial" w:hAnsi="Arial" w:cs="Arial"/>
        </w:rPr>
        <w:t xml:space="preserve">utters, </w:t>
      </w:r>
      <w:r>
        <w:rPr>
          <w:rFonts w:ascii="Arial" w:hAnsi="Arial" w:cs="Arial"/>
        </w:rPr>
        <w:t>d</w:t>
      </w:r>
      <w:r w:rsidRPr="009D759B">
        <w:rPr>
          <w:rFonts w:ascii="Arial" w:hAnsi="Arial" w:cs="Arial"/>
        </w:rPr>
        <w:t xml:space="preserve">ownspouts, </w:t>
      </w:r>
      <w:r>
        <w:rPr>
          <w:rFonts w:ascii="Arial" w:hAnsi="Arial" w:cs="Arial"/>
        </w:rPr>
        <w:t>f</w:t>
      </w:r>
      <w:r w:rsidRPr="009D759B">
        <w:rPr>
          <w:rFonts w:ascii="Arial" w:hAnsi="Arial" w:cs="Arial"/>
        </w:rPr>
        <w:t xml:space="preserve">lashing, </w:t>
      </w:r>
      <w:r>
        <w:rPr>
          <w:rFonts w:ascii="Arial" w:hAnsi="Arial" w:cs="Arial"/>
        </w:rPr>
        <w:t>s</w:t>
      </w:r>
      <w:r w:rsidRPr="009D759B">
        <w:rPr>
          <w:rFonts w:ascii="Arial" w:hAnsi="Arial" w:cs="Arial"/>
        </w:rPr>
        <w:t xml:space="preserve">kylights, </w:t>
      </w:r>
      <w:r>
        <w:rPr>
          <w:rFonts w:ascii="Arial" w:hAnsi="Arial" w:cs="Arial"/>
        </w:rPr>
        <w:t>s</w:t>
      </w:r>
      <w:r w:rsidRPr="009D759B">
        <w:rPr>
          <w:rFonts w:ascii="Arial" w:hAnsi="Arial" w:cs="Arial"/>
        </w:rPr>
        <w:t xml:space="preserve">olar </w:t>
      </w:r>
      <w:r>
        <w:rPr>
          <w:rFonts w:ascii="Arial" w:hAnsi="Arial" w:cs="Arial"/>
        </w:rPr>
        <w:t>p</w:t>
      </w:r>
      <w:r w:rsidRPr="009D759B">
        <w:rPr>
          <w:rFonts w:ascii="Arial" w:hAnsi="Arial" w:cs="Arial"/>
        </w:rPr>
        <w:t xml:space="preserve">anels, and </w:t>
      </w:r>
      <w:r>
        <w:rPr>
          <w:rFonts w:ascii="Arial" w:hAnsi="Arial" w:cs="Arial"/>
        </w:rPr>
        <w:t>v</w:t>
      </w:r>
      <w:r w:rsidRPr="009D759B">
        <w:rPr>
          <w:rFonts w:ascii="Arial" w:hAnsi="Arial" w:cs="Arial"/>
        </w:rPr>
        <w:t xml:space="preserve">ents. </w:t>
      </w:r>
    </w:p>
    <w:p w14:paraId="4CA30A1F" w14:textId="77777777" w:rsidR="005E3406" w:rsidRPr="009D759B" w:rsidRDefault="005E3406" w:rsidP="005E3406">
      <w:pPr>
        <w:spacing w:after="0" w:line="240" w:lineRule="auto"/>
        <w:rPr>
          <w:rFonts w:ascii="Arial" w:hAnsi="Arial" w:cs="Arial"/>
        </w:rPr>
      </w:pPr>
    </w:p>
    <w:p w14:paraId="25C818C9" w14:textId="77777777" w:rsidR="005E3406" w:rsidRPr="009D759B" w:rsidRDefault="005E3406" w:rsidP="005E3406">
      <w:pPr>
        <w:spacing w:after="0" w:line="240" w:lineRule="auto"/>
        <w:rPr>
          <w:rFonts w:ascii="Arial" w:hAnsi="Arial" w:cs="Arial"/>
        </w:rPr>
      </w:pPr>
      <w:r w:rsidRPr="009D759B">
        <w:rPr>
          <w:rFonts w:ascii="Arial" w:hAnsi="Arial" w:cs="Arial"/>
        </w:rPr>
        <w:t xml:space="preserve">ACC approval is required to install new rooftop equipment that will be visible from the street. Rooftop equipment and exposed flashing must blend with roof colors. Applications require an image of proposed equipment. </w:t>
      </w:r>
    </w:p>
    <w:p w14:paraId="086BA27A" w14:textId="77777777" w:rsidR="005E3406" w:rsidRPr="009D759B" w:rsidRDefault="005E3406" w:rsidP="005E3406">
      <w:pPr>
        <w:spacing w:after="0" w:line="240" w:lineRule="auto"/>
        <w:rPr>
          <w:rFonts w:ascii="Arial" w:hAnsi="Arial" w:cs="Arial"/>
        </w:rPr>
      </w:pPr>
    </w:p>
    <w:p w14:paraId="2444D26D" w14:textId="77777777" w:rsidR="005E3406" w:rsidRPr="009D759B" w:rsidRDefault="005E3406" w:rsidP="005E3406">
      <w:pPr>
        <w:spacing w:after="0" w:line="240" w:lineRule="auto"/>
        <w:rPr>
          <w:rFonts w:ascii="Arial" w:hAnsi="Arial" w:cs="Arial"/>
        </w:rPr>
      </w:pPr>
      <w:r w:rsidRPr="00FE4AC8">
        <w:rPr>
          <w:rFonts w:ascii="Arial" w:hAnsi="Arial" w:cs="Arial"/>
        </w:rPr>
        <w:t>ACC approval is required to install skylights or solar panels that are visible from the street. Applications may require: an elevation plan and an image of proposed equipment.</w:t>
      </w:r>
      <w:r w:rsidRPr="009D759B">
        <w:rPr>
          <w:rFonts w:ascii="Arial" w:hAnsi="Arial" w:cs="Arial"/>
        </w:rPr>
        <w:t xml:space="preserve"> </w:t>
      </w:r>
    </w:p>
    <w:p w14:paraId="7F496A99" w14:textId="77777777" w:rsidR="005E3406" w:rsidRPr="009D759B" w:rsidRDefault="005E3406" w:rsidP="005E3406">
      <w:pPr>
        <w:spacing w:after="0" w:line="240" w:lineRule="auto"/>
        <w:rPr>
          <w:rFonts w:ascii="Arial" w:hAnsi="Arial" w:cs="Arial"/>
        </w:rPr>
      </w:pPr>
    </w:p>
    <w:p w14:paraId="3E8B68F7" w14:textId="77777777" w:rsidR="005E3406" w:rsidRPr="009D759B" w:rsidRDefault="005E3406" w:rsidP="005E3406">
      <w:pPr>
        <w:spacing w:after="0" w:line="240" w:lineRule="auto"/>
        <w:rPr>
          <w:rFonts w:ascii="Arial" w:hAnsi="Arial" w:cs="Arial"/>
        </w:rPr>
      </w:pPr>
      <w:r w:rsidRPr="009D759B">
        <w:rPr>
          <w:rFonts w:ascii="Arial" w:hAnsi="Arial" w:cs="Arial"/>
        </w:rPr>
        <w:t xml:space="preserve">ACC approval is not required if the following guidelines are met: </w:t>
      </w:r>
    </w:p>
    <w:p w14:paraId="0546AF77" w14:textId="77777777" w:rsidR="005E3406" w:rsidRPr="009D759B" w:rsidRDefault="005E3406" w:rsidP="005E3406">
      <w:pPr>
        <w:spacing w:after="0" w:line="240" w:lineRule="auto"/>
        <w:ind w:firstLine="720"/>
        <w:rPr>
          <w:rFonts w:ascii="Arial" w:hAnsi="Arial" w:cs="Arial"/>
        </w:rPr>
      </w:pPr>
      <w:r w:rsidRPr="009D759B">
        <w:rPr>
          <w:rFonts w:ascii="Arial" w:hAnsi="Arial" w:cs="Arial"/>
        </w:rPr>
        <w:t xml:space="preserve">• replace roof equipment if same as existing  </w:t>
      </w:r>
    </w:p>
    <w:p w14:paraId="03C612A5" w14:textId="77777777" w:rsidR="005E3406" w:rsidRPr="009D759B" w:rsidRDefault="005E3406" w:rsidP="005E3406">
      <w:pPr>
        <w:spacing w:after="0" w:line="240" w:lineRule="auto"/>
        <w:ind w:firstLine="720"/>
        <w:rPr>
          <w:rFonts w:ascii="Arial" w:hAnsi="Arial" w:cs="Arial"/>
        </w:rPr>
      </w:pPr>
      <w:r w:rsidRPr="009D759B">
        <w:rPr>
          <w:rFonts w:ascii="Arial" w:hAnsi="Arial" w:cs="Arial"/>
        </w:rPr>
        <w:t>• install skylights or solar panels that are not visible from the street</w:t>
      </w:r>
    </w:p>
    <w:p w14:paraId="60C5F013" w14:textId="77777777" w:rsidR="005E3406" w:rsidRPr="009D759B" w:rsidRDefault="005E3406" w:rsidP="005E3406">
      <w:pPr>
        <w:spacing w:after="0" w:line="240" w:lineRule="auto"/>
        <w:ind w:firstLine="720"/>
        <w:rPr>
          <w:rFonts w:ascii="Arial" w:hAnsi="Arial" w:cs="Arial"/>
        </w:rPr>
      </w:pPr>
      <w:r w:rsidRPr="009D759B">
        <w:rPr>
          <w:rFonts w:ascii="Arial" w:hAnsi="Arial" w:cs="Arial"/>
        </w:rPr>
        <w:t xml:space="preserve">• replace existing gutters and downspouts (must be painted trim color)  </w:t>
      </w:r>
    </w:p>
    <w:p w14:paraId="2497E238" w14:textId="77777777" w:rsidR="005E3406" w:rsidRPr="009D759B" w:rsidRDefault="005E3406" w:rsidP="005E3406">
      <w:pPr>
        <w:spacing w:after="0" w:line="240" w:lineRule="auto"/>
        <w:ind w:firstLine="720"/>
        <w:rPr>
          <w:rFonts w:ascii="Arial" w:hAnsi="Arial" w:cs="Arial"/>
        </w:rPr>
      </w:pPr>
      <w:r w:rsidRPr="009D759B">
        <w:rPr>
          <w:rFonts w:ascii="Arial" w:hAnsi="Arial" w:cs="Arial"/>
        </w:rPr>
        <w:t>• increase the size of gutters from 4 inches to 6 inches</w:t>
      </w:r>
    </w:p>
    <w:p w14:paraId="71CE4599" w14:textId="77777777" w:rsidR="005E3406" w:rsidRPr="009D759B" w:rsidRDefault="005E3406" w:rsidP="005E3406">
      <w:pPr>
        <w:spacing w:after="0" w:line="240" w:lineRule="auto"/>
        <w:ind w:left="810" w:hanging="90"/>
        <w:rPr>
          <w:rFonts w:ascii="Arial" w:hAnsi="Arial" w:cs="Arial"/>
        </w:rPr>
      </w:pPr>
      <w:r w:rsidRPr="009D759B">
        <w:rPr>
          <w:rFonts w:ascii="Arial" w:hAnsi="Arial" w:cs="Arial"/>
        </w:rPr>
        <w:t>• modify gutters/downspouts that do not cause adverse drainage conditions on adjoining</w:t>
      </w:r>
      <w:r>
        <w:rPr>
          <w:rFonts w:ascii="Arial" w:hAnsi="Arial" w:cs="Arial"/>
        </w:rPr>
        <w:t xml:space="preserve"> </w:t>
      </w:r>
      <w:r w:rsidRPr="009D759B">
        <w:rPr>
          <w:rFonts w:ascii="Arial" w:hAnsi="Arial" w:cs="Arial"/>
        </w:rPr>
        <w:t xml:space="preserve">properties, </w:t>
      </w:r>
      <w:r>
        <w:rPr>
          <w:rFonts w:ascii="Arial" w:hAnsi="Arial" w:cs="Arial"/>
        </w:rPr>
        <w:t>e</w:t>
      </w:r>
      <w:r w:rsidRPr="009D759B">
        <w:rPr>
          <w:rFonts w:ascii="Arial" w:hAnsi="Arial" w:cs="Arial"/>
        </w:rPr>
        <w:t xml:space="preserve">asements, </w:t>
      </w:r>
      <w:r>
        <w:rPr>
          <w:rFonts w:ascii="Arial" w:hAnsi="Arial" w:cs="Arial"/>
        </w:rPr>
        <w:t>c</w:t>
      </w:r>
      <w:r w:rsidRPr="009D759B">
        <w:rPr>
          <w:rFonts w:ascii="Arial" w:hAnsi="Arial" w:cs="Arial"/>
        </w:rPr>
        <w:t xml:space="preserve">ommon </w:t>
      </w:r>
      <w:r>
        <w:rPr>
          <w:rFonts w:ascii="Arial" w:hAnsi="Arial" w:cs="Arial"/>
        </w:rPr>
        <w:t>a</w:t>
      </w:r>
      <w:r w:rsidRPr="009D759B">
        <w:rPr>
          <w:rFonts w:ascii="Arial" w:hAnsi="Arial" w:cs="Arial"/>
        </w:rPr>
        <w:t xml:space="preserve">reas, or </w:t>
      </w:r>
      <w:r>
        <w:rPr>
          <w:rFonts w:ascii="Arial" w:hAnsi="Arial" w:cs="Arial"/>
        </w:rPr>
        <w:t>b</w:t>
      </w:r>
      <w:r w:rsidRPr="009D759B">
        <w:rPr>
          <w:rFonts w:ascii="Arial" w:hAnsi="Arial" w:cs="Arial"/>
        </w:rPr>
        <w:t xml:space="preserve">uffer </w:t>
      </w:r>
      <w:r>
        <w:rPr>
          <w:rFonts w:ascii="Arial" w:hAnsi="Arial" w:cs="Arial"/>
        </w:rPr>
        <w:t>z</w:t>
      </w:r>
      <w:r w:rsidRPr="009D759B">
        <w:rPr>
          <w:rFonts w:ascii="Arial" w:hAnsi="Arial" w:cs="Arial"/>
        </w:rPr>
        <w:t xml:space="preserve">ones. </w:t>
      </w:r>
    </w:p>
    <w:p w14:paraId="1150F4D2" w14:textId="77777777" w:rsidR="005E3406" w:rsidRPr="009D759B" w:rsidRDefault="005E3406" w:rsidP="005E3406">
      <w:pPr>
        <w:spacing w:after="0" w:line="240" w:lineRule="auto"/>
        <w:rPr>
          <w:rFonts w:ascii="Arial" w:hAnsi="Arial" w:cs="Arial"/>
        </w:rPr>
      </w:pPr>
      <w:r w:rsidRPr="009D759B">
        <w:rPr>
          <w:rFonts w:ascii="Arial" w:hAnsi="Arial" w:cs="Arial"/>
        </w:rPr>
        <w:t xml:space="preserve">The </w:t>
      </w:r>
      <w:r>
        <w:rPr>
          <w:rFonts w:ascii="Arial" w:hAnsi="Arial" w:cs="Arial"/>
        </w:rPr>
        <w:t>o</w:t>
      </w:r>
      <w:r w:rsidRPr="009D759B">
        <w:rPr>
          <w:rFonts w:ascii="Arial" w:hAnsi="Arial" w:cs="Arial"/>
        </w:rPr>
        <w:t>wner is required to maintain roof accessories in good condition.</w:t>
      </w:r>
    </w:p>
    <w:p w14:paraId="69CCE80A" w14:textId="77777777" w:rsidR="005E3406" w:rsidRPr="009D759B" w:rsidRDefault="005E3406" w:rsidP="005E3406">
      <w:pPr>
        <w:spacing w:after="0" w:line="240" w:lineRule="auto"/>
        <w:rPr>
          <w:rFonts w:ascii="Arial" w:hAnsi="Arial" w:cs="Arial"/>
        </w:rPr>
      </w:pPr>
    </w:p>
    <w:p w14:paraId="74EEB9F8" w14:textId="77777777" w:rsidR="005E3406" w:rsidRPr="00711E9A" w:rsidRDefault="005E3406" w:rsidP="005E3406">
      <w:pPr>
        <w:spacing w:after="0" w:line="240" w:lineRule="auto"/>
        <w:rPr>
          <w:rFonts w:ascii="Arial" w:hAnsi="Arial" w:cs="Arial"/>
          <w:b/>
          <w:bCs/>
        </w:rPr>
      </w:pPr>
      <w:r w:rsidRPr="00711E9A">
        <w:rPr>
          <w:rFonts w:ascii="Arial" w:hAnsi="Arial" w:cs="Arial"/>
          <w:b/>
          <w:bCs/>
        </w:rPr>
        <w:t>Windows and Window Treatments</w:t>
      </w:r>
    </w:p>
    <w:p w14:paraId="05616658" w14:textId="77777777" w:rsidR="005E3406" w:rsidRPr="00711E9A" w:rsidRDefault="005E3406" w:rsidP="005E3406">
      <w:pPr>
        <w:spacing w:after="0" w:line="240" w:lineRule="auto"/>
        <w:rPr>
          <w:rFonts w:ascii="Arial" w:hAnsi="Arial" w:cs="Arial"/>
        </w:rPr>
      </w:pPr>
      <w:r w:rsidRPr="00711E9A">
        <w:rPr>
          <w:rFonts w:ascii="Arial" w:hAnsi="Arial" w:cs="Arial"/>
        </w:rPr>
        <w:t>The ACC requires that homeowners maintain all windows and window treatments visible from the street in the following manner. Screens and window grids/crosses shall remain on all of the windows or none of the windows in order to achieve a consistent and neat appearance. No window shall be covered by unsightly coverings</w:t>
      </w:r>
      <w:r>
        <w:rPr>
          <w:rFonts w:ascii="Arial" w:hAnsi="Arial" w:cs="Arial"/>
        </w:rPr>
        <w:t xml:space="preserve"> </w:t>
      </w:r>
      <w:r w:rsidRPr="00711E9A">
        <w:rPr>
          <w:rFonts w:ascii="Arial" w:hAnsi="Arial" w:cs="Arial"/>
        </w:rPr>
        <w:t>including but not limited to paper, foil</w:t>
      </w:r>
      <w:r>
        <w:rPr>
          <w:rFonts w:ascii="Arial" w:hAnsi="Arial" w:cs="Arial"/>
        </w:rPr>
        <w:t>,</w:t>
      </w:r>
      <w:r w:rsidRPr="00711E9A">
        <w:rPr>
          <w:rFonts w:ascii="Arial" w:hAnsi="Arial" w:cs="Arial"/>
        </w:rPr>
        <w:t xml:space="preserve"> or sheets. Interior blinds, shutters and shades shall be kept straight and in good condition.</w:t>
      </w:r>
    </w:p>
    <w:p w14:paraId="049FEC34" w14:textId="77777777" w:rsidR="005E3406" w:rsidRPr="00711E9A" w:rsidRDefault="005E3406" w:rsidP="005E3406">
      <w:pPr>
        <w:spacing w:after="0" w:line="240" w:lineRule="auto"/>
        <w:rPr>
          <w:rFonts w:ascii="Arial" w:hAnsi="Arial" w:cs="Arial"/>
        </w:rPr>
      </w:pPr>
    </w:p>
    <w:p w14:paraId="06353D24" w14:textId="77777777" w:rsidR="005E3406" w:rsidRPr="00D36E1B" w:rsidRDefault="005E3406" w:rsidP="005E3406">
      <w:pPr>
        <w:spacing w:after="0" w:line="240" w:lineRule="auto"/>
        <w:rPr>
          <w:rFonts w:ascii="Arial" w:hAnsi="Arial" w:cs="Arial"/>
          <w:b/>
          <w:bCs/>
        </w:rPr>
      </w:pPr>
      <w:r w:rsidRPr="00D36E1B">
        <w:rPr>
          <w:rFonts w:ascii="Arial" w:hAnsi="Arial" w:cs="Arial"/>
          <w:b/>
          <w:bCs/>
        </w:rPr>
        <w:t>Yard Décor</w:t>
      </w:r>
    </w:p>
    <w:p w14:paraId="43775509" w14:textId="77777777" w:rsidR="005E3406" w:rsidRPr="00D36E1B" w:rsidRDefault="005E3406" w:rsidP="005E3406">
      <w:pPr>
        <w:pStyle w:val="Default"/>
        <w:rPr>
          <w:rFonts w:ascii="Arial" w:hAnsi="Arial" w:cs="Arial"/>
          <w:color w:val="FF0000"/>
          <w:sz w:val="22"/>
          <w:szCs w:val="22"/>
        </w:rPr>
      </w:pPr>
      <w:r w:rsidRPr="00D36E1B">
        <w:rPr>
          <w:rFonts w:ascii="Arial" w:hAnsi="Arial" w:cs="Arial"/>
          <w:sz w:val="22"/>
          <w:szCs w:val="22"/>
        </w:rPr>
        <w:t>Large statues (greater than two feet high) and large fountains or birdbaths (greater than two feet in diameter) that are visible from the street are not permitted. All decorative baskets, planters, plant containers and contents must be kept neat and attractive</w:t>
      </w:r>
      <w:r>
        <w:rPr>
          <w:rFonts w:ascii="Arial" w:hAnsi="Arial" w:cs="Arial"/>
          <w:sz w:val="22"/>
          <w:szCs w:val="22"/>
        </w:rPr>
        <w:t xml:space="preserve">. </w:t>
      </w:r>
      <w:r w:rsidRPr="00D46068">
        <w:rPr>
          <w:rFonts w:ascii="Arial" w:hAnsi="Arial" w:cs="Arial"/>
          <w:color w:val="auto"/>
          <w:sz w:val="22"/>
          <w:szCs w:val="22"/>
        </w:rPr>
        <w:t xml:space="preserve">Decorative containers that are empty must not be visible from the street. </w:t>
      </w:r>
      <w:r w:rsidRPr="00D36E1B">
        <w:rPr>
          <w:rFonts w:ascii="Arial" w:hAnsi="Arial" w:cs="Arial"/>
          <w:sz w:val="22"/>
          <w:szCs w:val="22"/>
        </w:rPr>
        <w:t xml:space="preserve">Artificial flowers in naturally occurring colors are admissible on porches </w:t>
      </w:r>
      <w:r w:rsidRPr="00D46068">
        <w:rPr>
          <w:rFonts w:ascii="Arial" w:hAnsi="Arial" w:cs="Arial"/>
          <w:color w:val="auto"/>
          <w:sz w:val="22"/>
          <w:szCs w:val="22"/>
        </w:rPr>
        <w:t xml:space="preserve">only and must be </w:t>
      </w:r>
      <w:r w:rsidRPr="00D36E1B">
        <w:rPr>
          <w:rFonts w:ascii="Arial" w:hAnsi="Arial" w:cs="Arial"/>
          <w:sz w:val="22"/>
          <w:szCs w:val="22"/>
        </w:rPr>
        <w:t>discarded or replaced when faded.</w:t>
      </w:r>
    </w:p>
    <w:p w14:paraId="22EBD4B3" w14:textId="77777777" w:rsidR="005E3406" w:rsidRDefault="005E3406" w:rsidP="00E10397">
      <w:pPr>
        <w:spacing w:after="0" w:line="240" w:lineRule="auto"/>
        <w:rPr>
          <w:rFonts w:ascii="Arial" w:hAnsi="Arial" w:cs="Arial"/>
        </w:rPr>
      </w:pPr>
    </w:p>
    <w:p w14:paraId="2BAE13E6" w14:textId="77777777" w:rsidR="005263CD" w:rsidRPr="00711E9A" w:rsidRDefault="005263CD" w:rsidP="00E10397">
      <w:pPr>
        <w:spacing w:after="0" w:line="240" w:lineRule="auto"/>
        <w:rPr>
          <w:rFonts w:ascii="Arial" w:hAnsi="Arial" w:cs="Arial"/>
        </w:rPr>
      </w:pPr>
    </w:p>
    <w:p w14:paraId="6733EB02" w14:textId="77777777" w:rsidR="00AB614A" w:rsidRDefault="00AB614A">
      <w:pPr>
        <w:rPr>
          <w:rFonts w:ascii="Arial" w:hAnsi="Arial" w:cs="Arial"/>
          <w:b/>
          <w:bCs/>
        </w:rPr>
      </w:pPr>
      <w:r>
        <w:rPr>
          <w:rFonts w:ascii="Arial" w:hAnsi="Arial" w:cs="Arial"/>
          <w:b/>
          <w:bCs/>
        </w:rPr>
        <w:br w:type="page"/>
      </w:r>
    </w:p>
    <w:tbl>
      <w:tblPr>
        <w:tblStyle w:val="TableGrid"/>
        <w:tblpPr w:leftFromText="180" w:rightFromText="180" w:vertAnchor="text" w:horzAnchor="margin" w:tblpXSpec="center" w:tblpY="-961"/>
        <w:tblW w:w="10620" w:type="dxa"/>
        <w:tblLook w:val="04A0" w:firstRow="1" w:lastRow="0" w:firstColumn="1" w:lastColumn="0" w:noHBand="0" w:noVBand="1"/>
      </w:tblPr>
      <w:tblGrid>
        <w:gridCol w:w="2765"/>
        <w:gridCol w:w="7855"/>
      </w:tblGrid>
      <w:tr w:rsidR="005E3406" w:rsidRPr="005E3406" w14:paraId="16D0E910" w14:textId="77777777" w:rsidTr="005E3406">
        <w:trPr>
          <w:trHeight w:val="388"/>
        </w:trPr>
        <w:tc>
          <w:tcPr>
            <w:tcW w:w="2765" w:type="dxa"/>
          </w:tcPr>
          <w:p w14:paraId="0116559C"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lastRenderedPageBreak/>
              <w:t>Water Hose</w:t>
            </w:r>
          </w:p>
        </w:tc>
        <w:tc>
          <w:tcPr>
            <w:tcW w:w="7855" w:type="dxa"/>
          </w:tcPr>
          <w:p w14:paraId="50DF0508"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If visible from street, the water hose should be rolled up on the ground or on a hose holder.</w:t>
            </w:r>
          </w:p>
        </w:tc>
      </w:tr>
      <w:tr w:rsidR="005E3406" w:rsidRPr="005E3406" w14:paraId="08046039" w14:textId="77777777" w:rsidTr="005E3406">
        <w:trPr>
          <w:trHeight w:val="401"/>
        </w:trPr>
        <w:tc>
          <w:tcPr>
            <w:tcW w:w="2765" w:type="dxa"/>
          </w:tcPr>
          <w:p w14:paraId="6789D1FE"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Bird Feeder/House</w:t>
            </w:r>
          </w:p>
        </w:tc>
        <w:tc>
          <w:tcPr>
            <w:tcW w:w="7855" w:type="dxa"/>
          </w:tcPr>
          <w:p w14:paraId="2D49EC8B"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If visible from street, submit for approval.</w:t>
            </w:r>
          </w:p>
        </w:tc>
      </w:tr>
      <w:tr w:rsidR="005E3406" w:rsidRPr="005E3406" w14:paraId="60FA33E8" w14:textId="77777777" w:rsidTr="005E3406">
        <w:trPr>
          <w:trHeight w:val="388"/>
        </w:trPr>
        <w:tc>
          <w:tcPr>
            <w:tcW w:w="2765" w:type="dxa"/>
          </w:tcPr>
          <w:p w14:paraId="2AEC2860"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Tall Reflectors at Driveway</w:t>
            </w:r>
          </w:p>
        </w:tc>
        <w:tc>
          <w:tcPr>
            <w:tcW w:w="7855" w:type="dxa"/>
          </w:tcPr>
          <w:p w14:paraId="40D5B128"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Not admissible.</w:t>
            </w:r>
          </w:p>
        </w:tc>
      </w:tr>
      <w:tr w:rsidR="005E3406" w:rsidRPr="005E3406" w14:paraId="3ADC1FCA" w14:textId="77777777" w:rsidTr="005E3406">
        <w:trPr>
          <w:trHeight w:val="388"/>
        </w:trPr>
        <w:tc>
          <w:tcPr>
            <w:tcW w:w="2765" w:type="dxa"/>
          </w:tcPr>
          <w:p w14:paraId="79A62617"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Decorative Flags</w:t>
            </w:r>
          </w:p>
        </w:tc>
        <w:tc>
          <w:tcPr>
            <w:tcW w:w="7855" w:type="dxa"/>
          </w:tcPr>
          <w:p w14:paraId="76104640" w14:textId="77777777" w:rsidR="005E3406" w:rsidRPr="005E3406" w:rsidRDefault="005E3406" w:rsidP="005E3406">
            <w:pPr>
              <w:tabs>
                <w:tab w:val="right" w:pos="7639"/>
              </w:tabs>
              <w:rPr>
                <w:rFonts w:ascii="Arial" w:hAnsi="Arial" w:cs="Arial"/>
                <w:b/>
                <w:bCs/>
                <w:sz w:val="18"/>
                <w:szCs w:val="18"/>
              </w:rPr>
            </w:pPr>
            <w:r w:rsidRPr="005E3406">
              <w:rPr>
                <w:rFonts w:ascii="Arial" w:hAnsi="Arial" w:cs="Arial"/>
                <w:b/>
                <w:bCs/>
                <w:sz w:val="18"/>
                <w:szCs w:val="18"/>
              </w:rPr>
              <w:t>Admissible. Reflecting current holiday season and maintained in good condition.</w:t>
            </w:r>
            <w:r w:rsidRPr="005E3406">
              <w:rPr>
                <w:rFonts w:ascii="Arial" w:hAnsi="Arial" w:cs="Arial"/>
                <w:b/>
                <w:bCs/>
                <w:sz w:val="18"/>
                <w:szCs w:val="18"/>
              </w:rPr>
              <w:tab/>
            </w:r>
          </w:p>
          <w:p w14:paraId="6963F5DD" w14:textId="77777777" w:rsidR="005E3406" w:rsidRPr="005E3406" w:rsidRDefault="005E3406" w:rsidP="005E3406">
            <w:pPr>
              <w:tabs>
                <w:tab w:val="right" w:pos="7639"/>
              </w:tabs>
              <w:rPr>
                <w:rFonts w:ascii="Arial" w:hAnsi="Arial" w:cs="Arial"/>
                <w:b/>
                <w:bCs/>
                <w:sz w:val="18"/>
                <w:szCs w:val="18"/>
              </w:rPr>
            </w:pPr>
            <w:r w:rsidRPr="005E3406">
              <w:rPr>
                <w:rFonts w:ascii="Arial" w:hAnsi="Arial" w:cs="Arial"/>
                <w:b/>
                <w:bCs/>
                <w:sz w:val="18"/>
                <w:szCs w:val="18"/>
              </w:rPr>
              <w:t>Must displayed on flag pole.</w:t>
            </w:r>
          </w:p>
        </w:tc>
      </w:tr>
      <w:tr w:rsidR="005E3406" w:rsidRPr="005E3406" w14:paraId="3C0A1CC3" w14:textId="77777777" w:rsidTr="005E3406">
        <w:trPr>
          <w:trHeight w:val="388"/>
        </w:trPr>
        <w:tc>
          <w:tcPr>
            <w:tcW w:w="2765" w:type="dxa"/>
          </w:tcPr>
          <w:p w14:paraId="29BC4F91"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Signs</w:t>
            </w:r>
          </w:p>
        </w:tc>
        <w:tc>
          <w:tcPr>
            <w:tcW w:w="7855" w:type="dxa"/>
          </w:tcPr>
          <w:p w14:paraId="38453695"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No sign larger than 18” x 24”. "Home for Sale” signs are admissible in the owner's yard but not at the entrances.</w:t>
            </w:r>
          </w:p>
          <w:p w14:paraId="524BC1DA"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No “For Rent” or “For Lease” signs are allowed in the owner's yard or at the entrances.</w:t>
            </w:r>
          </w:p>
          <w:p w14:paraId="3F58AC3A"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"Open House" signs are admissible in the owner's yard and at the front entrance only on the day the event occurs and must be removed at the end of the day.</w:t>
            </w:r>
          </w:p>
          <w:p w14:paraId="47D3F35A"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 xml:space="preserve">"Yard/Garage/Estate Sale" signs are admissible at the front entrance and in the owner's yard on the day of the sale and must be removed at the end of the day. </w:t>
            </w:r>
          </w:p>
          <w:p w14:paraId="292BAC12"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Small home security signs posted near the front door are admissible.</w:t>
            </w:r>
          </w:p>
          <w:p w14:paraId="0B75095B"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No more than 2 political signs are admissible in the owner’s yard but not at the entrances. Signs are to be no larger than 18” x 24” and must be removed within 2 days of Election Day.</w:t>
            </w:r>
          </w:p>
          <w:p w14:paraId="23F4A13B"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Contractor signs in the owner's yard are admissible while work is in progress and removed upon completion.</w:t>
            </w:r>
          </w:p>
          <w:p w14:paraId="7ADA1E9C"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All signs must be maintained in good condition.</w:t>
            </w:r>
          </w:p>
          <w:p w14:paraId="1CD54022" w14:textId="77777777" w:rsidR="005E3406" w:rsidRPr="005E3406" w:rsidRDefault="005E3406" w:rsidP="005E3406">
            <w:pPr>
              <w:rPr>
                <w:rFonts w:ascii="Arial" w:hAnsi="Arial" w:cs="Arial"/>
                <w:b/>
                <w:bCs/>
                <w:sz w:val="18"/>
                <w:szCs w:val="18"/>
              </w:rPr>
            </w:pPr>
          </w:p>
        </w:tc>
      </w:tr>
      <w:tr w:rsidR="005E3406" w:rsidRPr="005E3406" w14:paraId="74B7E4A3" w14:textId="77777777" w:rsidTr="005E3406">
        <w:trPr>
          <w:trHeight w:val="388"/>
        </w:trPr>
        <w:tc>
          <w:tcPr>
            <w:tcW w:w="2765" w:type="dxa"/>
          </w:tcPr>
          <w:p w14:paraId="6AFE3875"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House Address Numbers</w:t>
            </w:r>
          </w:p>
        </w:tc>
        <w:tc>
          <w:tcPr>
            <w:tcW w:w="7855" w:type="dxa"/>
          </w:tcPr>
          <w:p w14:paraId="35C8D59E"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Submit for approval.</w:t>
            </w:r>
          </w:p>
        </w:tc>
      </w:tr>
      <w:tr w:rsidR="005E3406" w:rsidRPr="005E3406" w14:paraId="733222CC" w14:textId="77777777" w:rsidTr="005E3406">
        <w:trPr>
          <w:trHeight w:val="388"/>
        </w:trPr>
        <w:tc>
          <w:tcPr>
            <w:tcW w:w="2765" w:type="dxa"/>
          </w:tcPr>
          <w:p w14:paraId="4DCB440A"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Yard Trellises</w:t>
            </w:r>
          </w:p>
        </w:tc>
        <w:tc>
          <w:tcPr>
            <w:tcW w:w="7855" w:type="dxa"/>
          </w:tcPr>
          <w:p w14:paraId="09FE132C"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If visible from street, submit for approval.</w:t>
            </w:r>
          </w:p>
        </w:tc>
      </w:tr>
      <w:tr w:rsidR="005E3406" w:rsidRPr="005E3406" w14:paraId="3B8BCD66" w14:textId="77777777" w:rsidTr="005E3406">
        <w:trPr>
          <w:trHeight w:val="388"/>
        </w:trPr>
        <w:tc>
          <w:tcPr>
            <w:tcW w:w="2765" w:type="dxa"/>
          </w:tcPr>
          <w:p w14:paraId="656DE591"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Yard Bench or Furniture</w:t>
            </w:r>
          </w:p>
        </w:tc>
        <w:tc>
          <w:tcPr>
            <w:tcW w:w="7855" w:type="dxa"/>
          </w:tcPr>
          <w:p w14:paraId="440CD673"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Submit for approval if in front yard.</w:t>
            </w:r>
          </w:p>
        </w:tc>
      </w:tr>
      <w:tr w:rsidR="005E3406" w:rsidRPr="005E3406" w14:paraId="7EB7CD01" w14:textId="77777777" w:rsidTr="005E3406">
        <w:trPr>
          <w:trHeight w:val="388"/>
        </w:trPr>
        <w:tc>
          <w:tcPr>
            <w:tcW w:w="2765" w:type="dxa"/>
          </w:tcPr>
          <w:p w14:paraId="7D5390CD"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Statues, Fountains and Birdbaths over 2’ tall or 2’ in diameter</w:t>
            </w:r>
          </w:p>
        </w:tc>
        <w:tc>
          <w:tcPr>
            <w:tcW w:w="7855" w:type="dxa"/>
          </w:tcPr>
          <w:p w14:paraId="09E70502"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Not admissible if visible from street.</w:t>
            </w:r>
          </w:p>
        </w:tc>
      </w:tr>
      <w:tr w:rsidR="005E3406" w:rsidRPr="005E3406" w14:paraId="10652615" w14:textId="77777777" w:rsidTr="005E3406">
        <w:trPr>
          <w:trHeight w:val="388"/>
        </w:trPr>
        <w:tc>
          <w:tcPr>
            <w:tcW w:w="2765" w:type="dxa"/>
          </w:tcPr>
          <w:p w14:paraId="6C4090CD"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Spot Light/Landscape Lights</w:t>
            </w:r>
          </w:p>
        </w:tc>
        <w:tc>
          <w:tcPr>
            <w:tcW w:w="7855" w:type="dxa"/>
          </w:tcPr>
          <w:p w14:paraId="040008FB"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If in front yard submit for approval.</w:t>
            </w:r>
          </w:p>
        </w:tc>
      </w:tr>
      <w:tr w:rsidR="005E3406" w:rsidRPr="005E3406" w14:paraId="29C8AC9E" w14:textId="77777777" w:rsidTr="005E3406">
        <w:trPr>
          <w:trHeight w:val="388"/>
        </w:trPr>
        <w:tc>
          <w:tcPr>
            <w:tcW w:w="2765" w:type="dxa"/>
          </w:tcPr>
          <w:p w14:paraId="13729D24"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Window Planter Boxes</w:t>
            </w:r>
          </w:p>
        </w:tc>
        <w:tc>
          <w:tcPr>
            <w:tcW w:w="7855" w:type="dxa"/>
          </w:tcPr>
          <w:p w14:paraId="2F0339AF"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If visible from street, submit for approval.</w:t>
            </w:r>
          </w:p>
        </w:tc>
      </w:tr>
      <w:tr w:rsidR="005E3406" w:rsidRPr="005E3406" w14:paraId="6371BA71" w14:textId="77777777" w:rsidTr="005E3406">
        <w:trPr>
          <w:trHeight w:val="388"/>
        </w:trPr>
        <w:tc>
          <w:tcPr>
            <w:tcW w:w="2765" w:type="dxa"/>
          </w:tcPr>
          <w:p w14:paraId="1292EC2A"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Play sets (Wood, or preformed plastic only) and Trampolines</w:t>
            </w:r>
          </w:p>
        </w:tc>
        <w:tc>
          <w:tcPr>
            <w:tcW w:w="7855" w:type="dxa"/>
          </w:tcPr>
          <w:p w14:paraId="297AB4AB"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Backyard only.</w:t>
            </w:r>
          </w:p>
        </w:tc>
      </w:tr>
      <w:tr w:rsidR="005E3406" w:rsidRPr="005E3406" w14:paraId="1B44414C" w14:textId="77777777" w:rsidTr="005E3406">
        <w:trPr>
          <w:trHeight w:val="388"/>
        </w:trPr>
        <w:tc>
          <w:tcPr>
            <w:tcW w:w="2765" w:type="dxa"/>
          </w:tcPr>
          <w:p w14:paraId="1D0A7558"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Children’s Forts (Tree/Ground)</w:t>
            </w:r>
          </w:p>
        </w:tc>
        <w:tc>
          <w:tcPr>
            <w:tcW w:w="7855" w:type="dxa"/>
          </w:tcPr>
          <w:p w14:paraId="354460D9"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Backyard only.</w:t>
            </w:r>
          </w:p>
        </w:tc>
      </w:tr>
      <w:tr w:rsidR="005E3406" w:rsidRPr="005E3406" w14:paraId="5AABCC0E" w14:textId="77777777" w:rsidTr="005E3406">
        <w:trPr>
          <w:trHeight w:val="388"/>
        </w:trPr>
        <w:tc>
          <w:tcPr>
            <w:tcW w:w="2765" w:type="dxa"/>
          </w:tcPr>
          <w:p w14:paraId="2489B9A2"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Dog Houses</w:t>
            </w:r>
          </w:p>
        </w:tc>
        <w:tc>
          <w:tcPr>
            <w:tcW w:w="7855" w:type="dxa"/>
          </w:tcPr>
          <w:p w14:paraId="52A33818"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Backyard only. Dog houses must be wood. No dog pens or dog runs allowed.</w:t>
            </w:r>
          </w:p>
        </w:tc>
      </w:tr>
      <w:tr w:rsidR="005E3406" w:rsidRPr="005E3406" w14:paraId="3B9B2C73" w14:textId="77777777" w:rsidTr="005E3406">
        <w:trPr>
          <w:trHeight w:val="388"/>
        </w:trPr>
        <w:tc>
          <w:tcPr>
            <w:tcW w:w="2765" w:type="dxa"/>
          </w:tcPr>
          <w:p w14:paraId="0BC01F0A"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Lattice Work</w:t>
            </w:r>
          </w:p>
        </w:tc>
        <w:tc>
          <w:tcPr>
            <w:tcW w:w="7855" w:type="dxa"/>
          </w:tcPr>
          <w:p w14:paraId="64736FF6"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If visible from street, submit for approval.</w:t>
            </w:r>
          </w:p>
        </w:tc>
      </w:tr>
      <w:tr w:rsidR="005E3406" w:rsidRPr="005E3406" w14:paraId="6918034C" w14:textId="77777777" w:rsidTr="005E3406">
        <w:trPr>
          <w:trHeight w:val="388"/>
        </w:trPr>
        <w:tc>
          <w:tcPr>
            <w:tcW w:w="2765" w:type="dxa"/>
          </w:tcPr>
          <w:p w14:paraId="4B0509D3"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Mulch</w:t>
            </w:r>
          </w:p>
        </w:tc>
        <w:tc>
          <w:tcPr>
            <w:tcW w:w="7855" w:type="dxa"/>
          </w:tcPr>
          <w:p w14:paraId="1B56B986"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Rock, bark, or pine straw.</w:t>
            </w:r>
          </w:p>
        </w:tc>
      </w:tr>
      <w:tr w:rsidR="005E3406" w:rsidRPr="005E3406" w14:paraId="37D61E02" w14:textId="77777777" w:rsidTr="005E3406">
        <w:trPr>
          <w:trHeight w:val="388"/>
        </w:trPr>
        <w:tc>
          <w:tcPr>
            <w:tcW w:w="2765" w:type="dxa"/>
          </w:tcPr>
          <w:p w14:paraId="59436E99"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Large Rocks for Landscape</w:t>
            </w:r>
          </w:p>
        </w:tc>
        <w:tc>
          <w:tcPr>
            <w:tcW w:w="7855" w:type="dxa"/>
          </w:tcPr>
          <w:p w14:paraId="0AF6C451"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If visible from street, submit for approval.</w:t>
            </w:r>
          </w:p>
        </w:tc>
      </w:tr>
      <w:tr w:rsidR="005E3406" w:rsidRPr="005E3406" w14:paraId="3F48CDD1" w14:textId="77777777" w:rsidTr="005E3406">
        <w:trPr>
          <w:trHeight w:val="388"/>
        </w:trPr>
        <w:tc>
          <w:tcPr>
            <w:tcW w:w="2765" w:type="dxa"/>
          </w:tcPr>
          <w:p w14:paraId="2C4A109D"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Hot Tubs/Spas</w:t>
            </w:r>
          </w:p>
        </w:tc>
        <w:tc>
          <w:tcPr>
            <w:tcW w:w="7855" w:type="dxa"/>
          </w:tcPr>
          <w:p w14:paraId="306C215E"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Backyard only, not visible from street. Submit for approval.</w:t>
            </w:r>
          </w:p>
        </w:tc>
      </w:tr>
      <w:tr w:rsidR="005E3406" w:rsidRPr="005E3406" w14:paraId="60443030" w14:textId="77777777" w:rsidTr="005E3406">
        <w:trPr>
          <w:trHeight w:val="388"/>
        </w:trPr>
        <w:tc>
          <w:tcPr>
            <w:tcW w:w="2765" w:type="dxa"/>
          </w:tcPr>
          <w:p w14:paraId="670CAD61"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Pools</w:t>
            </w:r>
          </w:p>
        </w:tc>
        <w:tc>
          <w:tcPr>
            <w:tcW w:w="7855" w:type="dxa"/>
          </w:tcPr>
          <w:p w14:paraId="6C645600"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Submit for approval. Above ground pools are not admissible.</w:t>
            </w:r>
          </w:p>
        </w:tc>
      </w:tr>
      <w:tr w:rsidR="005E3406" w:rsidRPr="005E3406" w14:paraId="54387CB3" w14:textId="77777777" w:rsidTr="005E3406">
        <w:trPr>
          <w:trHeight w:val="388"/>
        </w:trPr>
        <w:tc>
          <w:tcPr>
            <w:tcW w:w="2765" w:type="dxa"/>
          </w:tcPr>
          <w:p w14:paraId="32F99ABF"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Garbage Cans/Recycle Bins</w:t>
            </w:r>
          </w:p>
        </w:tc>
        <w:tc>
          <w:tcPr>
            <w:tcW w:w="7855" w:type="dxa"/>
          </w:tcPr>
          <w:p w14:paraId="2CB26E26"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Must be stored in the garage or at the rear of the house and shielded in an attractive manner.  Must not be visible from street except on garbage and recycle days.</w:t>
            </w:r>
          </w:p>
        </w:tc>
      </w:tr>
      <w:tr w:rsidR="005E3406" w:rsidRPr="005E3406" w14:paraId="5DE2FE70" w14:textId="77777777" w:rsidTr="005E3406">
        <w:trPr>
          <w:trHeight w:val="388"/>
        </w:trPr>
        <w:tc>
          <w:tcPr>
            <w:tcW w:w="2765" w:type="dxa"/>
          </w:tcPr>
          <w:p w14:paraId="1614B127"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Awnings</w:t>
            </w:r>
          </w:p>
        </w:tc>
        <w:tc>
          <w:tcPr>
            <w:tcW w:w="7855" w:type="dxa"/>
          </w:tcPr>
          <w:p w14:paraId="32DCDBA4"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Submit for approval. Must be kept clean and maintained.</w:t>
            </w:r>
          </w:p>
        </w:tc>
      </w:tr>
      <w:tr w:rsidR="005E3406" w:rsidRPr="005E3406" w14:paraId="6A0D372A" w14:textId="77777777" w:rsidTr="005E3406">
        <w:trPr>
          <w:trHeight w:val="388"/>
        </w:trPr>
        <w:tc>
          <w:tcPr>
            <w:tcW w:w="2765" w:type="dxa"/>
          </w:tcPr>
          <w:p w14:paraId="6848030D"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Hardscape (Tie walls, sidewalks/steps)</w:t>
            </w:r>
          </w:p>
        </w:tc>
        <w:tc>
          <w:tcPr>
            <w:tcW w:w="7855" w:type="dxa"/>
          </w:tcPr>
          <w:p w14:paraId="2DA9E6EF"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Submit for approval.</w:t>
            </w:r>
          </w:p>
        </w:tc>
      </w:tr>
      <w:tr w:rsidR="005E3406" w:rsidRPr="005E3406" w14:paraId="26DBE2DE" w14:textId="77777777" w:rsidTr="005E3406">
        <w:trPr>
          <w:trHeight w:val="388"/>
        </w:trPr>
        <w:tc>
          <w:tcPr>
            <w:tcW w:w="2765" w:type="dxa"/>
          </w:tcPr>
          <w:p w14:paraId="180A2605"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Holiday Decorations</w:t>
            </w:r>
          </w:p>
        </w:tc>
        <w:tc>
          <w:tcPr>
            <w:tcW w:w="7855" w:type="dxa"/>
          </w:tcPr>
          <w:p w14:paraId="58614689"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but must be removed in a timely manner after holidays.</w:t>
            </w:r>
          </w:p>
        </w:tc>
      </w:tr>
      <w:tr w:rsidR="005E3406" w:rsidRPr="005E3406" w14:paraId="0FDAADC3" w14:textId="77777777" w:rsidTr="005E3406">
        <w:trPr>
          <w:trHeight w:val="388"/>
        </w:trPr>
        <w:tc>
          <w:tcPr>
            <w:tcW w:w="2765" w:type="dxa"/>
          </w:tcPr>
          <w:p w14:paraId="5C9B241B"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Window Fans/AC Units</w:t>
            </w:r>
          </w:p>
        </w:tc>
        <w:tc>
          <w:tcPr>
            <w:tcW w:w="7855" w:type="dxa"/>
          </w:tcPr>
          <w:p w14:paraId="46C50842"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Not admissible.</w:t>
            </w:r>
          </w:p>
        </w:tc>
      </w:tr>
      <w:tr w:rsidR="005E3406" w:rsidRPr="005E3406" w14:paraId="4BD9F62D" w14:textId="77777777" w:rsidTr="005E3406">
        <w:trPr>
          <w:trHeight w:val="388"/>
        </w:trPr>
        <w:tc>
          <w:tcPr>
            <w:tcW w:w="2765" w:type="dxa"/>
          </w:tcPr>
          <w:p w14:paraId="5348C6E3"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Gas Lights/Lanterns/Post Lights</w:t>
            </w:r>
          </w:p>
        </w:tc>
        <w:tc>
          <w:tcPr>
            <w:tcW w:w="7855" w:type="dxa"/>
          </w:tcPr>
          <w:p w14:paraId="2A02E362"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Submit for approval. Must be in working order.</w:t>
            </w:r>
          </w:p>
        </w:tc>
      </w:tr>
      <w:tr w:rsidR="005E3406" w:rsidRPr="005E3406" w14:paraId="07139A08" w14:textId="77777777" w:rsidTr="005E3406">
        <w:trPr>
          <w:trHeight w:val="388"/>
        </w:trPr>
        <w:tc>
          <w:tcPr>
            <w:tcW w:w="2765" w:type="dxa"/>
          </w:tcPr>
          <w:p w14:paraId="03C5F272"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Screen/Storm Doors</w:t>
            </w:r>
          </w:p>
        </w:tc>
        <w:tc>
          <w:tcPr>
            <w:tcW w:w="7855" w:type="dxa"/>
          </w:tcPr>
          <w:p w14:paraId="5BF2A793"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If visible from street, submit for approval.</w:t>
            </w:r>
          </w:p>
        </w:tc>
      </w:tr>
      <w:tr w:rsidR="005E3406" w:rsidRPr="005E3406" w14:paraId="1D130E1F" w14:textId="77777777" w:rsidTr="005E3406">
        <w:trPr>
          <w:trHeight w:val="388"/>
        </w:trPr>
        <w:tc>
          <w:tcPr>
            <w:tcW w:w="2765" w:type="dxa"/>
          </w:tcPr>
          <w:p w14:paraId="1608E067"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lastRenderedPageBreak/>
              <w:t>Storage Sheds, Additions</w:t>
            </w:r>
          </w:p>
        </w:tc>
        <w:tc>
          <w:tcPr>
            <w:tcW w:w="7855" w:type="dxa"/>
          </w:tcPr>
          <w:p w14:paraId="6D958B6F"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Any structure constructed must contain the same exterior look and feel as the house. All structures must be approved by the ACC before construction begins.</w:t>
            </w:r>
          </w:p>
        </w:tc>
      </w:tr>
      <w:tr w:rsidR="005E3406" w:rsidRPr="005E3406" w14:paraId="79CE36DE" w14:textId="77777777" w:rsidTr="005E3406">
        <w:trPr>
          <w:trHeight w:val="388"/>
        </w:trPr>
        <w:tc>
          <w:tcPr>
            <w:tcW w:w="2765" w:type="dxa"/>
          </w:tcPr>
          <w:p w14:paraId="7F118B35"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Vegetable Gardens</w:t>
            </w:r>
          </w:p>
        </w:tc>
        <w:tc>
          <w:tcPr>
            <w:tcW w:w="7855" w:type="dxa"/>
          </w:tcPr>
          <w:p w14:paraId="5F166930"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in rear yards only, not visible from street.</w:t>
            </w:r>
          </w:p>
        </w:tc>
      </w:tr>
      <w:tr w:rsidR="005E3406" w:rsidRPr="005E3406" w14:paraId="0DB1F6A6" w14:textId="77777777" w:rsidTr="005E3406">
        <w:trPr>
          <w:trHeight w:val="388"/>
        </w:trPr>
        <w:tc>
          <w:tcPr>
            <w:tcW w:w="2765" w:type="dxa"/>
          </w:tcPr>
          <w:p w14:paraId="771BDA15"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Above Ground Storage Tanks</w:t>
            </w:r>
          </w:p>
        </w:tc>
        <w:tc>
          <w:tcPr>
            <w:tcW w:w="7855" w:type="dxa"/>
          </w:tcPr>
          <w:p w14:paraId="028A4627"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Not admissible.</w:t>
            </w:r>
          </w:p>
        </w:tc>
      </w:tr>
      <w:tr w:rsidR="005E3406" w:rsidRPr="005E3406" w14:paraId="2434F403" w14:textId="77777777" w:rsidTr="005E3406">
        <w:trPr>
          <w:trHeight w:val="388"/>
        </w:trPr>
        <w:tc>
          <w:tcPr>
            <w:tcW w:w="2765" w:type="dxa"/>
          </w:tcPr>
          <w:p w14:paraId="7F5005C9"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Solar Panels on Roof</w:t>
            </w:r>
          </w:p>
        </w:tc>
        <w:tc>
          <w:tcPr>
            <w:tcW w:w="7855" w:type="dxa"/>
          </w:tcPr>
          <w:p w14:paraId="3BFAEBCD" w14:textId="77777777" w:rsidR="005E3406" w:rsidRPr="005E3406" w:rsidRDefault="005E3406" w:rsidP="005E3406">
            <w:pPr>
              <w:rPr>
                <w:rFonts w:ascii="Arial" w:hAnsi="Arial" w:cs="Arial"/>
                <w:b/>
                <w:bCs/>
                <w:sz w:val="18"/>
                <w:szCs w:val="18"/>
              </w:rPr>
            </w:pPr>
            <w:r w:rsidRPr="005E3406">
              <w:rPr>
                <w:rFonts w:ascii="Arial" w:hAnsi="Arial" w:cs="Arial"/>
                <w:b/>
                <w:bCs/>
                <w:sz w:val="18"/>
                <w:szCs w:val="18"/>
              </w:rPr>
              <w:t>Admissible, with approval if visible from street.</w:t>
            </w:r>
          </w:p>
        </w:tc>
      </w:tr>
    </w:tbl>
    <w:p w14:paraId="2ACCF25D" w14:textId="137AB533" w:rsidR="00D36E1B" w:rsidRPr="00D36E1B" w:rsidRDefault="00D36E1B" w:rsidP="00E10397">
      <w:pPr>
        <w:spacing w:after="0" w:line="240" w:lineRule="auto"/>
        <w:rPr>
          <w:rFonts w:ascii="Arial" w:hAnsi="Arial" w:cs="Arial"/>
        </w:rPr>
      </w:pPr>
    </w:p>
    <w:p w14:paraId="65863014" w14:textId="77777777" w:rsidR="00D36E1B" w:rsidRPr="00D36E1B" w:rsidRDefault="00D36E1B" w:rsidP="00E10397">
      <w:pPr>
        <w:spacing w:after="0" w:line="240" w:lineRule="auto"/>
        <w:rPr>
          <w:rFonts w:ascii="Arial" w:hAnsi="Arial" w:cs="Arial"/>
        </w:rPr>
      </w:pPr>
    </w:p>
    <w:p w14:paraId="157F28E6" w14:textId="77777777" w:rsidR="005E3406" w:rsidRPr="005E3406" w:rsidRDefault="005E3406" w:rsidP="005E3406">
      <w:pPr>
        <w:ind w:firstLine="720"/>
        <w:rPr>
          <w:rFonts w:ascii="Arial" w:hAnsi="Arial" w:cs="Arial"/>
          <w:b/>
          <w:bCs/>
          <w:color w:val="FF0000"/>
          <w:sz w:val="20"/>
          <w:szCs w:val="20"/>
        </w:rPr>
      </w:pPr>
      <w:r w:rsidRPr="005E3406">
        <w:rPr>
          <w:rFonts w:ascii="Arial" w:hAnsi="Arial" w:cs="Arial"/>
          <w:b/>
          <w:bCs/>
          <w:sz w:val="20"/>
          <w:szCs w:val="20"/>
        </w:rPr>
        <w:t>GUIDELINES 2020</w:t>
      </w:r>
    </w:p>
    <w:p w14:paraId="442EAF90" w14:textId="77777777" w:rsidR="005E3406" w:rsidRPr="005E3406" w:rsidRDefault="005E3406" w:rsidP="005E3406">
      <w:pPr>
        <w:ind w:left="720"/>
      </w:pPr>
      <w:r w:rsidRPr="005E3406">
        <w:rPr>
          <w:rFonts w:ascii="Arial" w:hAnsi="Arial" w:cs="Arial"/>
          <w:b/>
          <w:bCs/>
          <w:sz w:val="20"/>
          <w:szCs w:val="20"/>
        </w:rPr>
        <w:t>Note: Any changes to the homeowner’s property that are not covered by the Covenants or Design Standards are required to be submitted for approval by the ACC.</w:t>
      </w:r>
    </w:p>
    <w:p w14:paraId="080395CF" w14:textId="77777777" w:rsidR="00D36E1B" w:rsidRPr="00D36E1B" w:rsidRDefault="00D36E1B" w:rsidP="00D36E1B">
      <w:pPr>
        <w:autoSpaceDE w:val="0"/>
        <w:autoSpaceDN w:val="0"/>
        <w:adjustRightInd w:val="0"/>
        <w:spacing w:after="0" w:line="240" w:lineRule="auto"/>
        <w:rPr>
          <w:rFonts w:ascii="Cambria" w:hAnsi="Cambria" w:cs="Cambria"/>
          <w:color w:val="000000"/>
        </w:rPr>
      </w:pPr>
    </w:p>
    <w:p w14:paraId="3F4457C7" w14:textId="3BE8513F" w:rsidR="00BE2EAE" w:rsidRDefault="00BE2EAE" w:rsidP="00E10397">
      <w:pPr>
        <w:spacing w:after="0" w:line="240" w:lineRule="auto"/>
        <w:rPr>
          <w:rFonts w:ascii="Arial" w:hAnsi="Arial" w:cs="Arial"/>
        </w:rPr>
      </w:pPr>
    </w:p>
    <w:p w14:paraId="66C28598" w14:textId="77777777" w:rsidR="00BE2EAE" w:rsidRDefault="00BE2EAE" w:rsidP="00BE2EAE">
      <w:pPr>
        <w:pStyle w:val="Default"/>
      </w:pPr>
    </w:p>
    <w:sectPr w:rsidR="00BE2EAE" w:rsidSect="009658C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A82C9" w14:textId="77777777" w:rsidR="00CD795E" w:rsidRDefault="00CD795E" w:rsidP="00841EC9">
      <w:pPr>
        <w:spacing w:after="0" w:line="240" w:lineRule="auto"/>
      </w:pPr>
      <w:r>
        <w:separator/>
      </w:r>
    </w:p>
  </w:endnote>
  <w:endnote w:type="continuationSeparator" w:id="0">
    <w:p w14:paraId="389E7E92" w14:textId="77777777" w:rsidR="00CD795E" w:rsidRDefault="00CD795E" w:rsidP="00841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A4910" w14:textId="77777777" w:rsidR="00CD795E" w:rsidRDefault="00CD795E" w:rsidP="00841EC9">
      <w:pPr>
        <w:spacing w:after="0" w:line="240" w:lineRule="auto"/>
      </w:pPr>
      <w:r>
        <w:separator/>
      </w:r>
    </w:p>
  </w:footnote>
  <w:footnote w:type="continuationSeparator" w:id="0">
    <w:p w14:paraId="18C53D15" w14:textId="77777777" w:rsidR="00CD795E" w:rsidRDefault="00CD795E" w:rsidP="00841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458876"/>
      <w:docPartObj>
        <w:docPartGallery w:val="Page Numbers (Top of Page)"/>
        <w:docPartUnique/>
      </w:docPartObj>
    </w:sdtPr>
    <w:sdtEndPr>
      <w:rPr>
        <w:noProof/>
      </w:rPr>
    </w:sdtEndPr>
    <w:sdtContent>
      <w:p w14:paraId="7A530DEE" w14:textId="44EC7659" w:rsidR="00841EC9" w:rsidRDefault="00841EC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93BE93" w14:textId="77777777" w:rsidR="00841EC9" w:rsidRDefault="00841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310C"/>
    <w:multiLevelType w:val="hybridMultilevel"/>
    <w:tmpl w:val="5DC27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02B84"/>
    <w:multiLevelType w:val="hybridMultilevel"/>
    <w:tmpl w:val="682E4A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572BBC"/>
    <w:multiLevelType w:val="hybridMultilevel"/>
    <w:tmpl w:val="1A4672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D6E57"/>
    <w:multiLevelType w:val="hybridMultilevel"/>
    <w:tmpl w:val="2E3C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43842"/>
    <w:multiLevelType w:val="hybridMultilevel"/>
    <w:tmpl w:val="0950B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A35CA"/>
    <w:multiLevelType w:val="hybridMultilevel"/>
    <w:tmpl w:val="9DD207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75A7C"/>
    <w:multiLevelType w:val="hybridMultilevel"/>
    <w:tmpl w:val="E65E3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891449"/>
    <w:multiLevelType w:val="hybridMultilevel"/>
    <w:tmpl w:val="65E6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BF48BA"/>
    <w:multiLevelType w:val="hybridMultilevel"/>
    <w:tmpl w:val="8B98B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D7A10"/>
    <w:multiLevelType w:val="hybridMultilevel"/>
    <w:tmpl w:val="0E80AB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506008">
    <w:abstractNumId w:val="0"/>
  </w:num>
  <w:num w:numId="2" w16cid:durableId="541673983">
    <w:abstractNumId w:val="4"/>
  </w:num>
  <w:num w:numId="3" w16cid:durableId="164636455">
    <w:abstractNumId w:val="8"/>
  </w:num>
  <w:num w:numId="4" w16cid:durableId="734661849">
    <w:abstractNumId w:val="1"/>
  </w:num>
  <w:num w:numId="5" w16cid:durableId="2020698183">
    <w:abstractNumId w:val="9"/>
  </w:num>
  <w:num w:numId="6" w16cid:durableId="942617853">
    <w:abstractNumId w:val="5"/>
  </w:num>
  <w:num w:numId="7" w16cid:durableId="523976704">
    <w:abstractNumId w:val="2"/>
  </w:num>
  <w:num w:numId="8" w16cid:durableId="1104231105">
    <w:abstractNumId w:val="7"/>
  </w:num>
  <w:num w:numId="9" w16cid:durableId="640035228">
    <w:abstractNumId w:val="6"/>
  </w:num>
  <w:num w:numId="10" w16cid:durableId="487329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09"/>
    <w:rsid w:val="00000E19"/>
    <w:rsid w:val="00002666"/>
    <w:rsid w:val="0004712B"/>
    <w:rsid w:val="0006330A"/>
    <w:rsid w:val="000A39B1"/>
    <w:rsid w:val="000A71BA"/>
    <w:rsid w:val="00140F61"/>
    <w:rsid w:val="00161614"/>
    <w:rsid w:val="00170640"/>
    <w:rsid w:val="0019667F"/>
    <w:rsid w:val="001A295B"/>
    <w:rsid w:val="001F42EC"/>
    <w:rsid w:val="00204ABF"/>
    <w:rsid w:val="00255BAD"/>
    <w:rsid w:val="002E45C4"/>
    <w:rsid w:val="00302051"/>
    <w:rsid w:val="00341994"/>
    <w:rsid w:val="00375398"/>
    <w:rsid w:val="003820C4"/>
    <w:rsid w:val="003964C1"/>
    <w:rsid w:val="003B2FFF"/>
    <w:rsid w:val="003D2678"/>
    <w:rsid w:val="003E191F"/>
    <w:rsid w:val="003E434D"/>
    <w:rsid w:val="004232C7"/>
    <w:rsid w:val="00490B46"/>
    <w:rsid w:val="004B7E9A"/>
    <w:rsid w:val="004F15B5"/>
    <w:rsid w:val="004F592E"/>
    <w:rsid w:val="004F6769"/>
    <w:rsid w:val="005263CD"/>
    <w:rsid w:val="005469C2"/>
    <w:rsid w:val="00562967"/>
    <w:rsid w:val="005B4211"/>
    <w:rsid w:val="005E3406"/>
    <w:rsid w:val="005E49A2"/>
    <w:rsid w:val="0060424B"/>
    <w:rsid w:val="006157CD"/>
    <w:rsid w:val="00625A34"/>
    <w:rsid w:val="006A3668"/>
    <w:rsid w:val="00711E9A"/>
    <w:rsid w:val="007172FC"/>
    <w:rsid w:val="0073127E"/>
    <w:rsid w:val="00754E90"/>
    <w:rsid w:val="007678B6"/>
    <w:rsid w:val="007B479A"/>
    <w:rsid w:val="007F0E5C"/>
    <w:rsid w:val="00841EC9"/>
    <w:rsid w:val="008473FE"/>
    <w:rsid w:val="00866AEA"/>
    <w:rsid w:val="008D009F"/>
    <w:rsid w:val="008D73EA"/>
    <w:rsid w:val="00914C41"/>
    <w:rsid w:val="00921638"/>
    <w:rsid w:val="009658CD"/>
    <w:rsid w:val="009B7280"/>
    <w:rsid w:val="009D759B"/>
    <w:rsid w:val="009E7C12"/>
    <w:rsid w:val="00A839D7"/>
    <w:rsid w:val="00AB614A"/>
    <w:rsid w:val="00AD610B"/>
    <w:rsid w:val="00B120C7"/>
    <w:rsid w:val="00B27CEA"/>
    <w:rsid w:val="00B976AD"/>
    <w:rsid w:val="00BB3EE3"/>
    <w:rsid w:val="00BC02AD"/>
    <w:rsid w:val="00BD2895"/>
    <w:rsid w:val="00BD4440"/>
    <w:rsid w:val="00BE1126"/>
    <w:rsid w:val="00BE2EAE"/>
    <w:rsid w:val="00BF0F25"/>
    <w:rsid w:val="00C01C96"/>
    <w:rsid w:val="00C14D2C"/>
    <w:rsid w:val="00C318E1"/>
    <w:rsid w:val="00C41158"/>
    <w:rsid w:val="00C506BE"/>
    <w:rsid w:val="00C649B0"/>
    <w:rsid w:val="00C85163"/>
    <w:rsid w:val="00CA02F6"/>
    <w:rsid w:val="00CA3021"/>
    <w:rsid w:val="00CD795E"/>
    <w:rsid w:val="00D13109"/>
    <w:rsid w:val="00D139D5"/>
    <w:rsid w:val="00D36E1B"/>
    <w:rsid w:val="00D46068"/>
    <w:rsid w:val="00DC7609"/>
    <w:rsid w:val="00DD2EBF"/>
    <w:rsid w:val="00DD4D9C"/>
    <w:rsid w:val="00DE3611"/>
    <w:rsid w:val="00E05655"/>
    <w:rsid w:val="00E10397"/>
    <w:rsid w:val="00E265FF"/>
    <w:rsid w:val="00E62661"/>
    <w:rsid w:val="00E7554A"/>
    <w:rsid w:val="00ED2233"/>
    <w:rsid w:val="00EF7970"/>
    <w:rsid w:val="00F140A1"/>
    <w:rsid w:val="00F514C2"/>
    <w:rsid w:val="00F75366"/>
    <w:rsid w:val="00F81A7B"/>
    <w:rsid w:val="00F93F65"/>
    <w:rsid w:val="00F97EF4"/>
    <w:rsid w:val="00FB0A1E"/>
    <w:rsid w:val="00FE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6CC6"/>
  <w15:chartTrackingRefBased/>
  <w15:docId w15:val="{233DACCE-7A16-4C0D-851B-C84C28BF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1BA"/>
    <w:rPr>
      <w:color w:val="0563C1" w:themeColor="hyperlink"/>
      <w:u w:val="single"/>
    </w:rPr>
  </w:style>
  <w:style w:type="character" w:styleId="UnresolvedMention">
    <w:name w:val="Unresolved Mention"/>
    <w:basedOn w:val="DefaultParagraphFont"/>
    <w:uiPriority w:val="99"/>
    <w:semiHidden/>
    <w:unhideWhenUsed/>
    <w:rsid w:val="000A71BA"/>
    <w:rPr>
      <w:color w:val="605E5C"/>
      <w:shd w:val="clear" w:color="auto" w:fill="E1DFDD"/>
    </w:rPr>
  </w:style>
  <w:style w:type="paragraph" w:styleId="NoSpacing">
    <w:name w:val="No Spacing"/>
    <w:uiPriority w:val="1"/>
    <w:qFormat/>
    <w:rsid w:val="006A3668"/>
    <w:pPr>
      <w:spacing w:after="0" w:line="240" w:lineRule="auto"/>
    </w:pPr>
  </w:style>
  <w:style w:type="table" w:styleId="LightList-Accent3">
    <w:name w:val="Light List Accent 3"/>
    <w:basedOn w:val="TableNormal"/>
    <w:uiPriority w:val="61"/>
    <w:rsid w:val="007B479A"/>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39"/>
    <w:rsid w:val="007B4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C12"/>
    <w:pPr>
      <w:ind w:left="720"/>
      <w:contextualSpacing/>
    </w:pPr>
  </w:style>
  <w:style w:type="paragraph" w:styleId="BalloonText">
    <w:name w:val="Balloon Text"/>
    <w:basedOn w:val="Normal"/>
    <w:link w:val="BalloonTextChar"/>
    <w:uiPriority w:val="99"/>
    <w:semiHidden/>
    <w:unhideWhenUsed/>
    <w:rsid w:val="00490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46"/>
    <w:rPr>
      <w:rFonts w:ascii="Segoe UI" w:hAnsi="Segoe UI" w:cs="Segoe UI"/>
      <w:sz w:val="18"/>
      <w:szCs w:val="18"/>
    </w:rPr>
  </w:style>
  <w:style w:type="character" w:styleId="FollowedHyperlink">
    <w:name w:val="FollowedHyperlink"/>
    <w:basedOn w:val="DefaultParagraphFont"/>
    <w:uiPriority w:val="99"/>
    <w:semiHidden/>
    <w:unhideWhenUsed/>
    <w:rsid w:val="005263CD"/>
    <w:rPr>
      <w:color w:val="954F72" w:themeColor="followedHyperlink"/>
      <w:u w:val="single"/>
    </w:rPr>
  </w:style>
  <w:style w:type="paragraph" w:styleId="Header">
    <w:name w:val="header"/>
    <w:basedOn w:val="Normal"/>
    <w:link w:val="HeaderChar"/>
    <w:uiPriority w:val="99"/>
    <w:unhideWhenUsed/>
    <w:rsid w:val="00841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EC9"/>
  </w:style>
  <w:style w:type="paragraph" w:styleId="Footer">
    <w:name w:val="footer"/>
    <w:basedOn w:val="Normal"/>
    <w:link w:val="FooterChar"/>
    <w:uiPriority w:val="99"/>
    <w:unhideWhenUsed/>
    <w:rsid w:val="00841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EC9"/>
  </w:style>
  <w:style w:type="paragraph" w:customStyle="1" w:styleId="Default">
    <w:name w:val="Default"/>
    <w:rsid w:val="00BE2EA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925348">
      <w:bodyDiv w:val="1"/>
      <w:marLeft w:val="0"/>
      <w:marRight w:val="0"/>
      <w:marTop w:val="0"/>
      <w:marBottom w:val="0"/>
      <w:divBdr>
        <w:top w:val="none" w:sz="0" w:space="0" w:color="auto"/>
        <w:left w:val="none" w:sz="0" w:space="0" w:color="auto"/>
        <w:bottom w:val="none" w:sz="0" w:space="0" w:color="auto"/>
        <w:right w:val="none" w:sz="0" w:space="0" w:color="auto"/>
      </w:divBdr>
    </w:div>
    <w:div w:id="11913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ng@homesideproperties.com" TargetMode="External"/><Relationship Id="rId3" Type="http://schemas.openxmlformats.org/officeDocument/2006/relationships/settings" Target="settings.xml"/><Relationship Id="rId7" Type="http://schemas.openxmlformats.org/officeDocument/2006/relationships/hyperlink" Target="mailto:ACC.CGHO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lassymailbox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Randy Bateman</cp:lastModifiedBy>
  <cp:revision>2</cp:revision>
  <cp:lastPrinted>2019-07-08T19:08:00Z</cp:lastPrinted>
  <dcterms:created xsi:type="dcterms:W3CDTF">2024-09-21T19:58:00Z</dcterms:created>
  <dcterms:modified xsi:type="dcterms:W3CDTF">2024-09-21T19:58:00Z</dcterms:modified>
</cp:coreProperties>
</file>